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6A" w:rsidRDefault="00BB526A" w:rsidP="00BB526A">
      <w:pPr>
        <w:rPr>
          <w:b/>
          <w:bCs/>
          <w:sz w:val="18"/>
          <w:szCs w:val="18"/>
        </w:rPr>
      </w:pPr>
      <w:r>
        <w:rPr>
          <w:b/>
          <w:bCs/>
          <w:noProof/>
          <w:sz w:val="18"/>
          <w:szCs w:val="18"/>
          <w:lang w:eastAsia="ru-RU"/>
        </w:rPr>
        <w:drawing>
          <wp:inline distT="0" distB="0" distL="0" distR="0">
            <wp:extent cx="4078224" cy="2450592"/>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vila_povedeniya_pri_pozharak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85784" cy="2455135"/>
                    </a:xfrm>
                    <a:prstGeom prst="rect">
                      <a:avLst/>
                    </a:prstGeom>
                  </pic:spPr>
                </pic:pic>
              </a:graphicData>
            </a:graphic>
          </wp:inline>
        </w:drawing>
      </w:r>
    </w:p>
    <w:p w:rsidR="00BB526A" w:rsidRPr="00BB526A" w:rsidRDefault="00BB526A" w:rsidP="00BB526A">
      <w:pPr>
        <w:rPr>
          <w:sz w:val="28"/>
          <w:szCs w:val="28"/>
          <w:u w:val="single"/>
        </w:rPr>
      </w:pPr>
      <w:r>
        <w:rPr>
          <w:b/>
          <w:bCs/>
          <w:sz w:val="28"/>
          <w:szCs w:val="28"/>
          <w:u w:val="single"/>
        </w:rPr>
        <w:t xml:space="preserve">Консультация для родителей, </w:t>
      </w:r>
      <w:bookmarkStart w:id="0" w:name="_GoBack"/>
      <w:bookmarkEnd w:id="0"/>
      <w:r w:rsidRPr="00BB526A">
        <w:rPr>
          <w:b/>
          <w:bCs/>
          <w:sz w:val="28"/>
          <w:szCs w:val="28"/>
          <w:u w:val="single"/>
        </w:rPr>
        <w:t>по пожарной безопасности в зимний период</w:t>
      </w:r>
      <w:r>
        <w:rPr>
          <w:b/>
          <w:bCs/>
          <w:sz w:val="28"/>
          <w:szCs w:val="28"/>
          <w:u w:val="single"/>
        </w:rPr>
        <w:t>.</w:t>
      </w:r>
    </w:p>
    <w:p w:rsidR="00BB526A" w:rsidRPr="00BB526A" w:rsidRDefault="00BB526A" w:rsidP="00BB526A">
      <w:pPr>
        <w:rPr>
          <w:sz w:val="18"/>
          <w:szCs w:val="18"/>
        </w:rPr>
      </w:pPr>
      <w:r w:rsidRPr="00BB526A">
        <w:rPr>
          <w:sz w:val="18"/>
          <w:szCs w:val="1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BB526A" w:rsidRPr="00BB526A" w:rsidRDefault="00BB526A" w:rsidP="00BB526A">
      <w:pPr>
        <w:rPr>
          <w:sz w:val="18"/>
          <w:szCs w:val="18"/>
        </w:rPr>
      </w:pPr>
      <w:r w:rsidRPr="00BB526A">
        <w:rPr>
          <w:b/>
          <w:bCs/>
          <w:sz w:val="18"/>
          <w:szCs w:val="18"/>
        </w:rPr>
        <w:t>Меры пожарной безопасности при эксплуатации электрооборудования.</w:t>
      </w:r>
    </w:p>
    <w:p w:rsidR="00BB526A" w:rsidRPr="00BB526A" w:rsidRDefault="00BB526A" w:rsidP="00BB526A">
      <w:pPr>
        <w:rPr>
          <w:sz w:val="18"/>
          <w:szCs w:val="18"/>
        </w:rPr>
      </w:pPr>
      <w:r w:rsidRPr="00BB526A">
        <w:rPr>
          <w:sz w:val="18"/>
          <w:szCs w:val="18"/>
        </w:rPr>
        <w:t>При эксплуатации электрических приборов</w:t>
      </w:r>
      <w:r w:rsidRPr="00BB526A">
        <w:rPr>
          <w:b/>
          <w:bCs/>
          <w:sz w:val="18"/>
          <w:szCs w:val="18"/>
        </w:rPr>
        <w:t> запрещается:</w:t>
      </w:r>
    </w:p>
    <w:p w:rsidR="00BB526A" w:rsidRPr="00BB526A" w:rsidRDefault="00BB526A" w:rsidP="00BB526A">
      <w:pPr>
        <w:rPr>
          <w:sz w:val="18"/>
          <w:szCs w:val="18"/>
        </w:rPr>
      </w:pPr>
      <w:r w:rsidRPr="00BB526A">
        <w:rPr>
          <w:sz w:val="18"/>
          <w:szCs w:val="1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BB526A" w:rsidRPr="00BB526A" w:rsidRDefault="00BB526A" w:rsidP="00BB526A">
      <w:pPr>
        <w:rPr>
          <w:sz w:val="18"/>
          <w:szCs w:val="18"/>
        </w:rPr>
      </w:pPr>
      <w:r w:rsidRPr="00BB526A">
        <w:rPr>
          <w:sz w:val="18"/>
          <w:szCs w:val="1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BB526A" w:rsidRPr="00BB526A" w:rsidRDefault="00BB526A" w:rsidP="00BB526A">
      <w:pPr>
        <w:rPr>
          <w:sz w:val="18"/>
          <w:szCs w:val="18"/>
        </w:rPr>
      </w:pPr>
      <w:r w:rsidRPr="00BB526A">
        <w:rPr>
          <w:sz w:val="18"/>
          <w:szCs w:val="18"/>
        </w:rPr>
        <w:t>- окрашивать краской или заклеивать открытую электропроводку обоями;</w:t>
      </w:r>
    </w:p>
    <w:p w:rsidR="00BB526A" w:rsidRPr="00BB526A" w:rsidRDefault="00BB526A" w:rsidP="00BB526A">
      <w:pPr>
        <w:rPr>
          <w:sz w:val="18"/>
          <w:szCs w:val="18"/>
        </w:rPr>
      </w:pPr>
      <w:r w:rsidRPr="00BB526A">
        <w:rPr>
          <w:sz w:val="18"/>
          <w:szCs w:val="18"/>
        </w:rPr>
        <w:t>- пользоваться поврежденными выключателями, розетками, патронами;</w:t>
      </w:r>
    </w:p>
    <w:p w:rsidR="00BB526A" w:rsidRPr="00BB526A" w:rsidRDefault="00BB526A" w:rsidP="00BB526A">
      <w:pPr>
        <w:rPr>
          <w:sz w:val="18"/>
          <w:szCs w:val="18"/>
        </w:rPr>
      </w:pPr>
      <w:r w:rsidRPr="00BB526A">
        <w:rPr>
          <w:sz w:val="18"/>
          <w:szCs w:val="18"/>
        </w:rPr>
        <w:t>- закрывать электрические лампочки абажурами из горючих материалов.</w:t>
      </w:r>
    </w:p>
    <w:p w:rsidR="00BB526A" w:rsidRPr="00BB526A" w:rsidRDefault="00BB526A" w:rsidP="00BB526A">
      <w:pPr>
        <w:rPr>
          <w:sz w:val="18"/>
          <w:szCs w:val="18"/>
        </w:rPr>
      </w:pPr>
      <w:r w:rsidRPr="00BB526A">
        <w:rPr>
          <w:sz w:val="18"/>
          <w:szCs w:val="18"/>
        </w:rPr>
        <w:t>- использование электронагревательных приборов при отсутствии или неисправности терморегуляторов, предусмотренных конструкцией</w:t>
      </w:r>
    </w:p>
    <w:p w:rsidR="00BB526A" w:rsidRPr="00BB526A" w:rsidRDefault="00BB526A" w:rsidP="00BB526A">
      <w:pPr>
        <w:rPr>
          <w:sz w:val="18"/>
          <w:szCs w:val="18"/>
        </w:rPr>
      </w:pPr>
      <w:r w:rsidRPr="00BB526A">
        <w:rPr>
          <w:sz w:val="18"/>
          <w:szCs w:val="1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BB526A" w:rsidRPr="00BB526A" w:rsidRDefault="00BB526A" w:rsidP="00BB526A">
      <w:pPr>
        <w:rPr>
          <w:sz w:val="18"/>
          <w:szCs w:val="18"/>
        </w:rPr>
      </w:pPr>
      <w:r w:rsidRPr="00BB526A">
        <w:rPr>
          <w:sz w:val="18"/>
          <w:szCs w:val="1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BB526A" w:rsidRPr="00BB526A" w:rsidRDefault="00BB526A" w:rsidP="00BB526A">
      <w:pPr>
        <w:rPr>
          <w:sz w:val="18"/>
          <w:szCs w:val="18"/>
        </w:rPr>
      </w:pPr>
      <w:r w:rsidRPr="00BB526A">
        <w:rPr>
          <w:sz w:val="18"/>
          <w:szCs w:val="18"/>
        </w:rPr>
        <w:t>Включенные электронагревательные приборы должны быть установлены на негорючие теплоизоляционные подставки.</w:t>
      </w:r>
    </w:p>
    <w:p w:rsidR="00BB526A" w:rsidRPr="00BB526A" w:rsidRDefault="00BB526A" w:rsidP="00BB526A">
      <w:pPr>
        <w:rPr>
          <w:sz w:val="18"/>
          <w:szCs w:val="18"/>
        </w:rPr>
      </w:pPr>
      <w:r w:rsidRPr="00BB526A">
        <w:rPr>
          <w:sz w:val="18"/>
          <w:szCs w:val="1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BB526A" w:rsidRPr="00BB526A" w:rsidRDefault="00BB526A" w:rsidP="00BB526A">
      <w:pPr>
        <w:rPr>
          <w:sz w:val="18"/>
          <w:szCs w:val="18"/>
        </w:rPr>
      </w:pPr>
      <w:r w:rsidRPr="00BB526A">
        <w:rPr>
          <w:sz w:val="18"/>
          <w:szCs w:val="18"/>
        </w:rPr>
        <w:t>Перед уходом из дома на длительное время, нужно проверить и убедиться, что все электронагревательные и осветительные приборы отключены.</w:t>
      </w:r>
    </w:p>
    <w:p w:rsidR="00BB526A" w:rsidRPr="00BB526A" w:rsidRDefault="00BB526A" w:rsidP="00BB526A">
      <w:pPr>
        <w:rPr>
          <w:sz w:val="18"/>
          <w:szCs w:val="18"/>
        </w:rPr>
      </w:pPr>
      <w:r w:rsidRPr="00BB526A">
        <w:rPr>
          <w:b/>
          <w:bCs/>
          <w:sz w:val="18"/>
          <w:szCs w:val="18"/>
        </w:rPr>
        <w:lastRenderedPageBreak/>
        <w:t>Меры пожарной безопасности при эксплуатации газового оборудования.</w:t>
      </w:r>
    </w:p>
    <w:p w:rsidR="00BB526A" w:rsidRPr="00BB526A" w:rsidRDefault="00BB526A" w:rsidP="00BB526A">
      <w:pPr>
        <w:rPr>
          <w:sz w:val="18"/>
          <w:szCs w:val="18"/>
        </w:rPr>
      </w:pPr>
      <w:r w:rsidRPr="00BB526A">
        <w:rPr>
          <w:sz w:val="18"/>
          <w:szCs w:val="1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BB526A" w:rsidRPr="00BB526A" w:rsidRDefault="00BB526A" w:rsidP="00BB526A">
      <w:pPr>
        <w:rPr>
          <w:sz w:val="18"/>
          <w:szCs w:val="18"/>
        </w:rPr>
      </w:pPr>
      <w:r w:rsidRPr="00BB526A">
        <w:rPr>
          <w:sz w:val="18"/>
          <w:szCs w:val="18"/>
        </w:rPr>
        <w:t>При эксплуатации газового оборудования </w:t>
      </w:r>
      <w:r w:rsidRPr="00BB526A">
        <w:rPr>
          <w:b/>
          <w:bCs/>
          <w:sz w:val="18"/>
          <w:szCs w:val="18"/>
        </w:rPr>
        <w:t>запрещается</w:t>
      </w:r>
      <w:r w:rsidRPr="00BB526A">
        <w:rPr>
          <w:sz w:val="18"/>
          <w:szCs w:val="18"/>
        </w:rPr>
        <w:t>:</w:t>
      </w:r>
    </w:p>
    <w:p w:rsidR="00BB526A" w:rsidRPr="00BB526A" w:rsidRDefault="00BB526A" w:rsidP="00BB526A">
      <w:pPr>
        <w:rPr>
          <w:sz w:val="18"/>
          <w:szCs w:val="18"/>
        </w:rPr>
      </w:pPr>
      <w:r w:rsidRPr="00BB526A">
        <w:rPr>
          <w:sz w:val="18"/>
          <w:szCs w:val="18"/>
        </w:rPr>
        <w:t>- пользоваться газовыми приборами малолетним детям и лицам, незнакомым с порядком его безопасной эксплуатации;</w:t>
      </w:r>
    </w:p>
    <w:p w:rsidR="00BB526A" w:rsidRPr="00BB526A" w:rsidRDefault="00BB526A" w:rsidP="00BB526A">
      <w:pPr>
        <w:rPr>
          <w:sz w:val="18"/>
          <w:szCs w:val="18"/>
        </w:rPr>
      </w:pPr>
      <w:r w:rsidRPr="00BB526A">
        <w:rPr>
          <w:sz w:val="18"/>
          <w:szCs w:val="18"/>
        </w:rPr>
        <w:t>- открывать газовые краны, пока не зажжена спичка или не включен ручной запальник;</w:t>
      </w:r>
    </w:p>
    <w:p w:rsidR="00BB526A" w:rsidRPr="00BB526A" w:rsidRDefault="00BB526A" w:rsidP="00BB526A">
      <w:pPr>
        <w:rPr>
          <w:sz w:val="18"/>
          <w:szCs w:val="18"/>
        </w:rPr>
      </w:pPr>
      <w:r w:rsidRPr="00BB526A">
        <w:rPr>
          <w:sz w:val="18"/>
          <w:szCs w:val="18"/>
        </w:rPr>
        <w:t>- сушить белье над газовой плитой, оно может загореться.</w:t>
      </w:r>
    </w:p>
    <w:p w:rsidR="00BB526A" w:rsidRPr="00BB526A" w:rsidRDefault="00BB526A" w:rsidP="00BB526A">
      <w:pPr>
        <w:rPr>
          <w:sz w:val="18"/>
          <w:szCs w:val="18"/>
        </w:rPr>
      </w:pPr>
      <w:r w:rsidRPr="00BB526A">
        <w:rPr>
          <w:sz w:val="18"/>
          <w:szCs w:val="1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BB526A" w:rsidRPr="00BB526A" w:rsidRDefault="00BB526A" w:rsidP="00BB526A">
      <w:pPr>
        <w:rPr>
          <w:sz w:val="18"/>
          <w:szCs w:val="18"/>
        </w:rPr>
      </w:pPr>
      <w:r w:rsidRPr="00BB526A">
        <w:rPr>
          <w:b/>
          <w:bCs/>
          <w:sz w:val="18"/>
          <w:szCs w:val="18"/>
        </w:rPr>
        <w:t>Печное отопление.</w:t>
      </w:r>
    </w:p>
    <w:p w:rsidR="00BB526A" w:rsidRPr="00BB526A" w:rsidRDefault="00BB526A" w:rsidP="00BB526A">
      <w:pPr>
        <w:rPr>
          <w:sz w:val="18"/>
          <w:szCs w:val="18"/>
        </w:rPr>
      </w:pPr>
      <w:r w:rsidRPr="00BB526A">
        <w:rPr>
          <w:sz w:val="18"/>
          <w:szCs w:val="18"/>
        </w:rPr>
        <w:t>Печи, находящиеся в доме, должны быть в исправном состоянии и безопасны в пожарном отношении.</w:t>
      </w:r>
    </w:p>
    <w:p w:rsidR="00BB526A" w:rsidRPr="00BB526A" w:rsidRDefault="00BB526A" w:rsidP="00BB526A">
      <w:pPr>
        <w:rPr>
          <w:sz w:val="18"/>
          <w:szCs w:val="18"/>
        </w:rPr>
      </w:pPr>
      <w:r w:rsidRPr="00BB526A">
        <w:rPr>
          <w:sz w:val="18"/>
          <w:szCs w:val="18"/>
        </w:rPr>
        <w:t xml:space="preserve">Нужно помнить, что пожар может возникнуть в результате воздействия огня и искр через трещины и </w:t>
      </w:r>
      <w:proofErr w:type="spellStart"/>
      <w:r w:rsidRPr="00BB526A">
        <w:rPr>
          <w:sz w:val="18"/>
          <w:szCs w:val="18"/>
        </w:rPr>
        <w:t>неплотности</w:t>
      </w:r>
      <w:proofErr w:type="spellEnd"/>
      <w:r w:rsidRPr="00BB526A">
        <w:rPr>
          <w:sz w:val="18"/>
          <w:szCs w:val="1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BB526A" w:rsidRPr="00BB526A" w:rsidRDefault="00BB526A" w:rsidP="00BB526A">
      <w:pPr>
        <w:rPr>
          <w:sz w:val="18"/>
          <w:szCs w:val="18"/>
        </w:rPr>
      </w:pPr>
      <w:r w:rsidRPr="00BB526A">
        <w:rPr>
          <w:sz w:val="18"/>
          <w:szCs w:val="18"/>
        </w:rPr>
        <w:t>При эксплуатации печей следует выполнять следующие требования:</w:t>
      </w:r>
    </w:p>
    <w:p w:rsidR="00BB526A" w:rsidRPr="00BB526A" w:rsidRDefault="00BB526A" w:rsidP="00BB526A">
      <w:pPr>
        <w:rPr>
          <w:sz w:val="18"/>
          <w:szCs w:val="18"/>
        </w:rPr>
      </w:pPr>
      <w:r w:rsidRPr="00BB526A">
        <w:rPr>
          <w:sz w:val="18"/>
          <w:szCs w:val="18"/>
        </w:rPr>
        <w:t xml:space="preserve">- перед топкой должен быть прибит </w:t>
      </w:r>
      <w:proofErr w:type="spellStart"/>
      <w:r w:rsidRPr="00BB526A">
        <w:rPr>
          <w:sz w:val="18"/>
          <w:szCs w:val="18"/>
        </w:rPr>
        <w:t>предтопочный</w:t>
      </w:r>
      <w:proofErr w:type="spellEnd"/>
      <w:r w:rsidRPr="00BB526A">
        <w:rPr>
          <w:sz w:val="18"/>
          <w:szCs w:val="18"/>
        </w:rPr>
        <w:t xml:space="preserve"> лист, из стали размером 50х70 см и толщиной не менее 2 мм, предохраняющий от возгорания случайно выпавших искр;</w:t>
      </w:r>
    </w:p>
    <w:p w:rsidR="00BB526A" w:rsidRPr="00BB526A" w:rsidRDefault="00BB526A" w:rsidP="00BB526A">
      <w:pPr>
        <w:rPr>
          <w:sz w:val="18"/>
          <w:szCs w:val="18"/>
        </w:rPr>
      </w:pPr>
      <w:r w:rsidRPr="00BB526A">
        <w:rPr>
          <w:sz w:val="18"/>
          <w:szCs w:val="1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BB526A" w:rsidRPr="00BB526A" w:rsidRDefault="00BB526A" w:rsidP="00BB526A">
      <w:pPr>
        <w:rPr>
          <w:sz w:val="18"/>
          <w:szCs w:val="18"/>
        </w:rPr>
      </w:pPr>
      <w:r w:rsidRPr="00BB526A">
        <w:rPr>
          <w:sz w:val="18"/>
          <w:szCs w:val="18"/>
        </w:rPr>
        <w:t xml:space="preserve">- располагать топливо, другие горючие вещества и материалы на </w:t>
      </w:r>
      <w:proofErr w:type="spellStart"/>
      <w:r w:rsidRPr="00BB526A">
        <w:rPr>
          <w:sz w:val="18"/>
          <w:szCs w:val="18"/>
        </w:rPr>
        <w:t>предтопочном</w:t>
      </w:r>
      <w:proofErr w:type="spellEnd"/>
      <w:r w:rsidRPr="00BB526A">
        <w:rPr>
          <w:sz w:val="18"/>
          <w:szCs w:val="18"/>
        </w:rPr>
        <w:t xml:space="preserve"> листе;</w:t>
      </w:r>
    </w:p>
    <w:p w:rsidR="00BB526A" w:rsidRPr="00BB526A" w:rsidRDefault="00BB526A" w:rsidP="00BB526A">
      <w:pPr>
        <w:rPr>
          <w:sz w:val="18"/>
          <w:szCs w:val="18"/>
        </w:rPr>
      </w:pPr>
      <w:r w:rsidRPr="00BB526A">
        <w:rPr>
          <w:sz w:val="18"/>
          <w:szCs w:val="18"/>
        </w:rPr>
        <w:t>- недопустимо топить печи с открытыми дверцами;</w:t>
      </w:r>
    </w:p>
    <w:p w:rsidR="00BB526A" w:rsidRPr="00BB526A" w:rsidRDefault="00BB526A" w:rsidP="00BB526A">
      <w:pPr>
        <w:rPr>
          <w:sz w:val="18"/>
          <w:szCs w:val="18"/>
        </w:rPr>
      </w:pPr>
      <w:r w:rsidRPr="00BB526A">
        <w:rPr>
          <w:sz w:val="18"/>
          <w:szCs w:val="18"/>
        </w:rPr>
        <w:t>- зола и шлак, выгребаемые из топок, должны быть пролиты водой, и удалены в специально отведенное для них безопасное место;</w:t>
      </w:r>
    </w:p>
    <w:p w:rsidR="00BB526A" w:rsidRPr="00BB526A" w:rsidRDefault="00BB526A" w:rsidP="00BB526A">
      <w:pPr>
        <w:rPr>
          <w:sz w:val="18"/>
          <w:szCs w:val="18"/>
        </w:rPr>
      </w:pPr>
      <w:r w:rsidRPr="00BB526A">
        <w:rPr>
          <w:sz w:val="18"/>
          <w:szCs w:val="18"/>
        </w:rPr>
        <w:t>- дымовые трубы над сгораемыми крышами должны иметь искроуловители (металлические сетки);</w:t>
      </w:r>
    </w:p>
    <w:p w:rsidR="00BB526A" w:rsidRPr="00BB526A" w:rsidRDefault="00BB526A" w:rsidP="00BB526A">
      <w:pPr>
        <w:rPr>
          <w:sz w:val="18"/>
          <w:szCs w:val="18"/>
        </w:rPr>
      </w:pPr>
      <w:r w:rsidRPr="00BB526A">
        <w:rPr>
          <w:sz w:val="18"/>
          <w:szCs w:val="1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BB526A" w:rsidRPr="00BB526A" w:rsidRDefault="00BB526A" w:rsidP="00BB526A">
      <w:pPr>
        <w:rPr>
          <w:sz w:val="18"/>
          <w:szCs w:val="18"/>
        </w:rPr>
      </w:pPr>
      <w:r w:rsidRPr="00BB526A">
        <w:rPr>
          <w:b/>
          <w:bCs/>
          <w:sz w:val="18"/>
          <w:szCs w:val="18"/>
        </w:rPr>
        <w:t>Тел. пожарной охраны – 112, 01 или 101 </w:t>
      </w:r>
    </w:p>
    <w:p w:rsidR="00FC33A7" w:rsidRDefault="00FC33A7"/>
    <w:sectPr w:rsidR="00FC3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3A"/>
    <w:rsid w:val="0011603A"/>
    <w:rsid w:val="00BB526A"/>
    <w:rsid w:val="00FC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Mansyr</dc:creator>
  <cp:lastModifiedBy>Mansyr</cp:lastModifiedBy>
  <cp:revision>2</cp:revision>
  <dcterms:created xsi:type="dcterms:W3CDTF">2020-12-06T16:14:00Z</dcterms:created>
  <dcterms:modified xsi:type="dcterms:W3CDTF">2020-12-06T16:14:00Z</dcterms:modified>
</cp:coreProperties>
</file>