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97A" w:rsidRDefault="005F297A" w:rsidP="005F297A">
      <w:pPr>
        <w:pStyle w:val="Heading"/>
        <w:ind w:left="-1701" w:right="284" w:firstLine="1701"/>
        <w:jc w:val="both"/>
        <w:rPr>
          <w:rFonts w:ascii="Times New Roman" w:hAnsi="Times New Roman" w:cs="Times New Roman"/>
          <w:b w:val="0"/>
          <w:bCs w:val="0"/>
          <w:iCs/>
          <w:sz w:val="28"/>
          <w:szCs w:val="28"/>
        </w:rPr>
        <w:sectPr w:rsidR="005F297A" w:rsidSect="005F297A">
          <w:pgSz w:w="11906" w:h="16838"/>
          <w:pgMar w:top="0" w:right="0" w:bottom="0" w:left="0" w:header="708" w:footer="708" w:gutter="0"/>
          <w:cols w:space="708"/>
          <w:docGrid w:linePitch="360"/>
        </w:sectPr>
      </w:pPr>
      <w:r>
        <w:rPr>
          <w:rFonts w:ascii="Times New Roman" w:hAnsi="Times New Roman" w:cs="Times New Roman"/>
          <w:b w:val="0"/>
          <w:bCs w:val="0"/>
          <w:iCs/>
          <w:noProof/>
          <w:sz w:val="28"/>
          <w:szCs w:val="28"/>
        </w:rPr>
        <w:drawing>
          <wp:inline distT="0" distB="0" distL="0" distR="0">
            <wp:extent cx="7558015" cy="10587210"/>
            <wp:effectExtent l="19050" t="0" r="4835" b="0"/>
            <wp:docPr id="1" name="Рисунок 1" descr="C:\Users\ДС №6\Desktop\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С №6\Desktop\1\1 001.jpg"/>
                    <pic:cNvPicPr>
                      <a:picLocks noChangeAspect="1" noChangeArrowheads="1"/>
                    </pic:cNvPicPr>
                  </pic:nvPicPr>
                  <pic:blipFill>
                    <a:blip r:embed="rId4" cstate="print"/>
                    <a:srcRect/>
                    <a:stretch>
                      <a:fillRect/>
                    </a:stretch>
                  </pic:blipFill>
                  <pic:spPr bwMode="auto">
                    <a:xfrm>
                      <a:off x="0" y="0"/>
                      <a:ext cx="7560310" cy="10590425"/>
                    </a:xfrm>
                    <a:prstGeom prst="rect">
                      <a:avLst/>
                    </a:prstGeom>
                    <a:noFill/>
                    <a:ln w="9525">
                      <a:noFill/>
                      <a:miter lim="800000"/>
                      <a:headEnd/>
                      <a:tailEnd/>
                    </a:ln>
                  </pic:spPr>
                </pic:pic>
              </a:graphicData>
            </a:graphic>
          </wp:inline>
        </w:drawing>
      </w:r>
    </w:p>
    <w:p w:rsidR="00217411" w:rsidRDefault="00217411" w:rsidP="00217411">
      <w:pPr>
        <w:ind w:firstLine="539"/>
        <w:jc w:val="both"/>
        <w:rPr>
          <w:sz w:val="28"/>
          <w:szCs w:val="28"/>
        </w:rPr>
      </w:pPr>
      <w:r>
        <w:rPr>
          <w:sz w:val="28"/>
          <w:szCs w:val="28"/>
        </w:rPr>
        <w:lastRenderedPageBreak/>
        <w:t xml:space="preserve">                                            </w:t>
      </w:r>
    </w:p>
    <w:p w:rsidR="00217411" w:rsidRDefault="00217411" w:rsidP="00217411">
      <w:pPr>
        <w:pStyle w:val="ConsPlusNormal"/>
        <w:widowControl/>
        <w:ind w:firstLine="540"/>
        <w:jc w:val="center"/>
        <w:rPr>
          <w:rFonts w:ascii="Times New Roman" w:hAnsi="Times New Roman" w:cs="Times New Roman"/>
          <w:b/>
          <w:bCs/>
          <w:sz w:val="24"/>
          <w:szCs w:val="24"/>
        </w:rPr>
      </w:pPr>
      <w:r>
        <w:rPr>
          <w:rFonts w:ascii="Times New Roman" w:hAnsi="Times New Roman" w:cs="Times New Roman"/>
          <w:b/>
          <w:bCs/>
          <w:sz w:val="24"/>
          <w:szCs w:val="24"/>
        </w:rPr>
        <w:t>2. СИСТЕМА ОПЛАТЫ ТРУДА РАБОТНИКОВ</w:t>
      </w:r>
    </w:p>
    <w:p w:rsidR="00217411" w:rsidRDefault="00217411" w:rsidP="00217411">
      <w:pPr>
        <w:pStyle w:val="ConsPlusNonformat"/>
        <w:widowControl/>
        <w:jc w:val="both"/>
        <w:rPr>
          <w:rFonts w:ascii="Times New Roman" w:hAnsi="Times New Roman" w:cs="Times New Roman"/>
          <w:sz w:val="28"/>
          <w:szCs w:val="28"/>
        </w:rPr>
      </w:pPr>
    </w:p>
    <w:p w:rsidR="00217411" w:rsidRDefault="00217411" w:rsidP="0021741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 Под системой оплаты труда в настоящем Положении понимается способ исчисления заработной платы, подлежащей выплате работникам в соответствии с произведенными трудовыми затратами и результатами их труда.</w:t>
      </w:r>
    </w:p>
    <w:p w:rsidR="00217411" w:rsidRDefault="00217411" w:rsidP="00217411">
      <w:pPr>
        <w:autoSpaceDE w:val="0"/>
        <w:autoSpaceDN w:val="0"/>
        <w:adjustRightInd w:val="0"/>
        <w:ind w:firstLine="539"/>
        <w:jc w:val="both"/>
        <w:rPr>
          <w:sz w:val="28"/>
          <w:szCs w:val="28"/>
        </w:rPr>
      </w:pPr>
      <w:r>
        <w:rPr>
          <w:sz w:val="28"/>
          <w:szCs w:val="28"/>
        </w:rPr>
        <w:t>Система оплаты труда работников Организации включает в себя:</w:t>
      </w:r>
    </w:p>
    <w:p w:rsidR="00217411" w:rsidRDefault="00217411" w:rsidP="0021741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должностные оклады;</w:t>
      </w:r>
    </w:p>
    <w:p w:rsidR="00217411" w:rsidRDefault="00217411" w:rsidP="0021741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доплаты и надбавки за особые условия труда (в том числе за условия труда, отклоняющиеся от </w:t>
      </w:r>
      <w:proofErr w:type="gramStart"/>
      <w:r>
        <w:rPr>
          <w:rFonts w:ascii="Times New Roman" w:hAnsi="Times New Roman" w:cs="Times New Roman"/>
          <w:sz w:val="28"/>
          <w:szCs w:val="28"/>
        </w:rPr>
        <w:t>нормальных</w:t>
      </w:r>
      <w:proofErr w:type="gramEnd"/>
      <w:r>
        <w:rPr>
          <w:rFonts w:ascii="Times New Roman" w:hAnsi="Times New Roman" w:cs="Times New Roman"/>
          <w:sz w:val="28"/>
          <w:szCs w:val="28"/>
        </w:rPr>
        <w:t>);</w:t>
      </w:r>
    </w:p>
    <w:p w:rsidR="00217411" w:rsidRDefault="00217411" w:rsidP="00217411">
      <w:pPr>
        <w:autoSpaceDE w:val="0"/>
        <w:autoSpaceDN w:val="0"/>
        <w:adjustRightInd w:val="0"/>
        <w:ind w:firstLine="539"/>
        <w:jc w:val="both"/>
        <w:rPr>
          <w:sz w:val="28"/>
          <w:szCs w:val="28"/>
        </w:rPr>
      </w:pPr>
      <w:r>
        <w:rPr>
          <w:sz w:val="28"/>
          <w:szCs w:val="28"/>
        </w:rPr>
        <w:t>– выплаты компенсационного характера;</w:t>
      </w:r>
    </w:p>
    <w:p w:rsidR="00217411" w:rsidRDefault="00217411" w:rsidP="00217411">
      <w:pPr>
        <w:autoSpaceDE w:val="0"/>
        <w:autoSpaceDN w:val="0"/>
        <w:adjustRightInd w:val="0"/>
        <w:ind w:firstLine="539"/>
        <w:jc w:val="both"/>
        <w:rPr>
          <w:sz w:val="28"/>
          <w:szCs w:val="28"/>
        </w:rPr>
      </w:pPr>
      <w:r>
        <w:rPr>
          <w:sz w:val="28"/>
          <w:szCs w:val="28"/>
        </w:rPr>
        <w:t>– выплаты стимулирующего характера;</w:t>
      </w:r>
    </w:p>
    <w:p w:rsidR="00217411" w:rsidRDefault="00217411" w:rsidP="00217411">
      <w:pPr>
        <w:autoSpaceDE w:val="0"/>
        <w:autoSpaceDN w:val="0"/>
        <w:adjustRightInd w:val="0"/>
        <w:ind w:firstLine="539"/>
        <w:jc w:val="both"/>
        <w:rPr>
          <w:sz w:val="28"/>
          <w:szCs w:val="28"/>
        </w:rPr>
      </w:pPr>
      <w:r>
        <w:rPr>
          <w:sz w:val="28"/>
          <w:szCs w:val="28"/>
        </w:rPr>
        <w:t>– доплаты, предусмотренные разделом 6 настоящего Положения, которые установлены по инициативе Организации.</w:t>
      </w:r>
    </w:p>
    <w:p w:rsidR="00217411" w:rsidRDefault="00217411" w:rsidP="00217411">
      <w:pPr>
        <w:autoSpaceDE w:val="0"/>
        <w:autoSpaceDN w:val="0"/>
        <w:adjustRightInd w:val="0"/>
        <w:ind w:firstLine="539"/>
        <w:jc w:val="both"/>
        <w:rPr>
          <w:sz w:val="28"/>
          <w:szCs w:val="28"/>
        </w:rPr>
      </w:pPr>
      <w:r>
        <w:rPr>
          <w:sz w:val="28"/>
          <w:szCs w:val="28"/>
        </w:rPr>
        <w:t xml:space="preserve">2.2. В Организации устанавливается повременно-премиальная система оплаты труда на основе должностных окладов. Размер заработной платы работников зависит от фактически отработанного ими времени, учет которого ведется с применением документов учета рабочего времени (табелей).  </w:t>
      </w:r>
    </w:p>
    <w:p w:rsidR="00217411" w:rsidRDefault="00217411" w:rsidP="0021741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2.3.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217411" w:rsidRDefault="00217411" w:rsidP="0021741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2.4. Заработная плата работников Организации состоит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w:t>
      </w:r>
    </w:p>
    <w:p w:rsidR="00217411" w:rsidRDefault="00217411" w:rsidP="0021741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должностного оклада;</w:t>
      </w:r>
    </w:p>
    <w:p w:rsidR="00217411" w:rsidRDefault="00217411" w:rsidP="0021741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доплат и надбавок за особые условия труда (в том числе за условия труда, отклоняющиеся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нормальных);</w:t>
      </w:r>
    </w:p>
    <w:p w:rsidR="00217411" w:rsidRDefault="00217411" w:rsidP="0021741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премий, выплачиваемых сверх должностного оклада в соответствии с Положением о премировании работников.</w:t>
      </w:r>
    </w:p>
    <w:p w:rsidR="00217411" w:rsidRDefault="00217411" w:rsidP="00217411">
      <w:pPr>
        <w:autoSpaceDE w:val="0"/>
        <w:autoSpaceDN w:val="0"/>
        <w:adjustRightInd w:val="0"/>
        <w:ind w:firstLine="540"/>
        <w:jc w:val="both"/>
        <w:rPr>
          <w:sz w:val="28"/>
          <w:szCs w:val="28"/>
        </w:rPr>
      </w:pPr>
      <w:r>
        <w:rPr>
          <w:sz w:val="28"/>
          <w:szCs w:val="28"/>
        </w:rPr>
        <w:t xml:space="preserve">2.5. Должностной оклад (оклад) – фиксированный </w:t>
      </w:r>
      <w:proofErr w:type="gramStart"/>
      <w:r>
        <w:rPr>
          <w:sz w:val="28"/>
          <w:szCs w:val="28"/>
        </w:rPr>
        <w:t>размер оплаты труда</w:t>
      </w:r>
      <w:proofErr w:type="gramEnd"/>
      <w:r>
        <w:rPr>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217411" w:rsidRDefault="00217411" w:rsidP="00217411">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2.6. Должностные оклады работников определяются в соответствии со штатным расписанием Организации и не могут быть ниже установленного федеральным законом минимального </w:t>
      </w:r>
      <w:proofErr w:type="gramStart"/>
      <w:r>
        <w:rPr>
          <w:rFonts w:ascii="Times New Roman" w:hAnsi="Times New Roman" w:cs="Times New Roman"/>
          <w:sz w:val="28"/>
          <w:szCs w:val="28"/>
        </w:rPr>
        <w:t>размера оплаты труда</w:t>
      </w:r>
      <w:proofErr w:type="gramEnd"/>
      <w:r>
        <w:rPr>
          <w:rFonts w:ascii="Times New Roman" w:hAnsi="Times New Roman" w:cs="Times New Roman"/>
          <w:sz w:val="28"/>
          <w:szCs w:val="28"/>
        </w:rPr>
        <w:t xml:space="preserve">. </w:t>
      </w:r>
    </w:p>
    <w:p w:rsidR="00217411" w:rsidRDefault="00217411" w:rsidP="00217411">
      <w:pPr>
        <w:autoSpaceDE w:val="0"/>
        <w:autoSpaceDN w:val="0"/>
        <w:adjustRightInd w:val="0"/>
        <w:ind w:firstLine="540"/>
        <w:jc w:val="both"/>
        <w:rPr>
          <w:sz w:val="28"/>
          <w:szCs w:val="28"/>
        </w:rPr>
      </w:pPr>
      <w:r>
        <w:rPr>
          <w:sz w:val="28"/>
          <w:szCs w:val="28"/>
        </w:rPr>
        <w:t>2.7. Размер месячного должностного оклада работника зависит от его квалификации, сложности выполняемой работы и занимаемой должности.</w:t>
      </w:r>
    </w:p>
    <w:p w:rsidR="00217411" w:rsidRDefault="00217411" w:rsidP="00217411">
      <w:pPr>
        <w:pStyle w:val="ConsPlusNormal"/>
        <w:widowControl/>
        <w:rPr>
          <w:rFonts w:ascii="Times New Roman" w:hAnsi="Times New Roman" w:cs="Times New Roman"/>
          <w:b/>
          <w:bCs/>
          <w:sz w:val="24"/>
          <w:szCs w:val="24"/>
        </w:rPr>
      </w:pPr>
    </w:p>
    <w:p w:rsidR="00217411" w:rsidRDefault="00217411" w:rsidP="00217411">
      <w:pPr>
        <w:pStyle w:val="ConsPlusNormal"/>
        <w:widowControl/>
        <w:ind w:firstLine="540"/>
        <w:jc w:val="center"/>
        <w:rPr>
          <w:rFonts w:ascii="Times New Roman" w:hAnsi="Times New Roman" w:cs="Times New Roman"/>
          <w:b/>
          <w:bCs/>
          <w:sz w:val="24"/>
          <w:szCs w:val="24"/>
        </w:rPr>
      </w:pPr>
    </w:p>
    <w:p w:rsidR="00217411" w:rsidRDefault="00217411" w:rsidP="00217411">
      <w:pPr>
        <w:pStyle w:val="ConsPlusNormal"/>
        <w:widowControl/>
        <w:ind w:firstLine="540"/>
        <w:jc w:val="center"/>
        <w:rPr>
          <w:rFonts w:ascii="Times New Roman" w:hAnsi="Times New Roman" w:cs="Times New Roman"/>
          <w:b/>
          <w:bCs/>
          <w:sz w:val="24"/>
          <w:szCs w:val="24"/>
        </w:rPr>
      </w:pPr>
      <w:r>
        <w:rPr>
          <w:rFonts w:ascii="Times New Roman" w:hAnsi="Times New Roman" w:cs="Times New Roman"/>
          <w:b/>
          <w:bCs/>
          <w:sz w:val="24"/>
          <w:szCs w:val="24"/>
        </w:rPr>
        <w:t>3. ВЫПЛАТА МАТЕРИАЛЬНОЙ ПОМОЩИ РАБОТНИКАМ</w:t>
      </w:r>
    </w:p>
    <w:p w:rsidR="00217411" w:rsidRDefault="00217411" w:rsidP="00217411">
      <w:pPr>
        <w:pStyle w:val="ConsPlusNormal"/>
        <w:widowControl/>
        <w:ind w:firstLine="540"/>
        <w:jc w:val="center"/>
        <w:rPr>
          <w:rFonts w:ascii="Times New Roman" w:hAnsi="Times New Roman" w:cs="Times New Roman"/>
          <w:sz w:val="24"/>
          <w:szCs w:val="24"/>
        </w:rPr>
      </w:pPr>
    </w:p>
    <w:p w:rsidR="00217411" w:rsidRDefault="00217411" w:rsidP="00217411">
      <w:pPr>
        <w:autoSpaceDE w:val="0"/>
        <w:autoSpaceDN w:val="0"/>
        <w:adjustRightInd w:val="0"/>
        <w:ind w:firstLine="539"/>
        <w:jc w:val="both"/>
        <w:rPr>
          <w:sz w:val="28"/>
          <w:szCs w:val="28"/>
        </w:rPr>
      </w:pPr>
      <w:r>
        <w:rPr>
          <w:sz w:val="28"/>
          <w:szCs w:val="28"/>
        </w:rPr>
        <w:t>3.1. Материальная помощь – единовременная денежная выплата социального характера.</w:t>
      </w:r>
    </w:p>
    <w:p w:rsidR="00217411" w:rsidRDefault="00217411" w:rsidP="00217411">
      <w:pPr>
        <w:autoSpaceDE w:val="0"/>
        <w:autoSpaceDN w:val="0"/>
        <w:adjustRightInd w:val="0"/>
        <w:ind w:firstLine="539"/>
        <w:jc w:val="both"/>
        <w:rPr>
          <w:sz w:val="28"/>
          <w:szCs w:val="28"/>
        </w:rPr>
      </w:pPr>
      <w:r>
        <w:rPr>
          <w:sz w:val="28"/>
          <w:szCs w:val="28"/>
        </w:rPr>
        <w:t xml:space="preserve">Выплаченные работникам суммы материальной помощи не учитываются при расчете среднего заработка. </w:t>
      </w:r>
    </w:p>
    <w:p w:rsidR="00217411" w:rsidRDefault="00217411" w:rsidP="00217411">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3.2. Материальная помощь может выплачиваться работникам в следующих случаях: </w:t>
      </w:r>
    </w:p>
    <w:p w:rsidR="00217411" w:rsidRDefault="00217411" w:rsidP="00217411">
      <w:pPr>
        <w:autoSpaceDE w:val="0"/>
        <w:autoSpaceDN w:val="0"/>
        <w:adjustRightInd w:val="0"/>
        <w:ind w:firstLine="540"/>
        <w:jc w:val="both"/>
        <w:rPr>
          <w:sz w:val="28"/>
          <w:szCs w:val="28"/>
        </w:rPr>
      </w:pPr>
      <w:r>
        <w:rPr>
          <w:sz w:val="28"/>
          <w:szCs w:val="28"/>
        </w:rPr>
        <w:t>а) при рождении ребенка (при предоставлении работником копии свидетельства о рождении);</w:t>
      </w:r>
    </w:p>
    <w:p w:rsidR="00217411" w:rsidRDefault="00217411" w:rsidP="00217411">
      <w:pPr>
        <w:autoSpaceDE w:val="0"/>
        <w:autoSpaceDN w:val="0"/>
        <w:adjustRightInd w:val="0"/>
        <w:ind w:firstLine="540"/>
        <w:jc w:val="both"/>
        <w:rPr>
          <w:sz w:val="28"/>
          <w:szCs w:val="28"/>
        </w:rPr>
      </w:pPr>
      <w:proofErr w:type="gramStart"/>
      <w:r>
        <w:rPr>
          <w:sz w:val="28"/>
          <w:szCs w:val="28"/>
        </w:rPr>
        <w:t xml:space="preserve">б) смерть близкого родственника: мужа, жены, сына, дочери, отца, матери, брата, сестры, деда, бабушки (при предоставлении работником копии свидетельства о смерти); </w:t>
      </w:r>
      <w:proofErr w:type="gramEnd"/>
    </w:p>
    <w:p w:rsidR="00217411" w:rsidRDefault="00217411" w:rsidP="00217411">
      <w:pPr>
        <w:autoSpaceDE w:val="0"/>
        <w:autoSpaceDN w:val="0"/>
        <w:adjustRightInd w:val="0"/>
        <w:ind w:firstLine="540"/>
        <w:jc w:val="both"/>
        <w:rPr>
          <w:sz w:val="28"/>
          <w:szCs w:val="28"/>
        </w:rPr>
      </w:pPr>
      <w:r>
        <w:rPr>
          <w:sz w:val="28"/>
          <w:szCs w:val="28"/>
        </w:rPr>
        <w:t>в) в связи с использованием работником ежегодного оплачиваемого отпуска;</w:t>
      </w:r>
    </w:p>
    <w:p w:rsidR="00217411" w:rsidRDefault="00217411" w:rsidP="00217411">
      <w:pPr>
        <w:autoSpaceDE w:val="0"/>
        <w:autoSpaceDN w:val="0"/>
        <w:adjustRightInd w:val="0"/>
        <w:ind w:firstLine="540"/>
        <w:jc w:val="both"/>
        <w:rPr>
          <w:sz w:val="28"/>
          <w:szCs w:val="28"/>
        </w:rPr>
      </w:pPr>
      <w:r>
        <w:rPr>
          <w:sz w:val="28"/>
          <w:szCs w:val="28"/>
        </w:rPr>
        <w:t>Материальная помощь оказывается, как правило, при уходе работника в ежегодный основной оплачиваемый отпуск. В случае разделения ежегодного основного оплачиваемого отпуска в установленном порядке на части материальная помощь оказывается только один раз при предоставлении любой из частей указанного отпуска.</w:t>
      </w:r>
    </w:p>
    <w:p w:rsidR="00217411" w:rsidRDefault="00217411" w:rsidP="00217411">
      <w:pPr>
        <w:autoSpaceDE w:val="0"/>
        <w:autoSpaceDN w:val="0"/>
        <w:adjustRightInd w:val="0"/>
        <w:ind w:firstLine="540"/>
        <w:jc w:val="both"/>
        <w:rPr>
          <w:sz w:val="28"/>
          <w:szCs w:val="28"/>
        </w:rPr>
      </w:pPr>
      <w:r>
        <w:rPr>
          <w:sz w:val="28"/>
          <w:szCs w:val="28"/>
        </w:rPr>
        <w:t>г) в случае необходимости лечения и восстановления здоровья в связи с травмой, полученной в результате аварии, несчастного случая или заболеванием (при предоставлении работником или его близким родственником медицинских справок, медицинских заключений и других подтверждающих документов);</w:t>
      </w:r>
    </w:p>
    <w:p w:rsidR="00217411" w:rsidRDefault="00217411" w:rsidP="00217411">
      <w:pPr>
        <w:autoSpaceDE w:val="0"/>
        <w:autoSpaceDN w:val="0"/>
        <w:adjustRightInd w:val="0"/>
        <w:ind w:firstLine="540"/>
        <w:jc w:val="both"/>
        <w:rPr>
          <w:sz w:val="28"/>
          <w:szCs w:val="28"/>
        </w:rPr>
      </w:pPr>
      <w:proofErr w:type="spellStart"/>
      <w:r>
        <w:rPr>
          <w:sz w:val="28"/>
          <w:szCs w:val="28"/>
        </w:rPr>
        <w:t>д</w:t>
      </w:r>
      <w:proofErr w:type="spellEnd"/>
      <w:r>
        <w:rPr>
          <w:sz w:val="28"/>
          <w:szCs w:val="28"/>
        </w:rPr>
        <w:t>) в случае необходимости приобретения медикаментов (при предоставлении работником соответствующих документов);</w:t>
      </w:r>
    </w:p>
    <w:p w:rsidR="00217411" w:rsidRDefault="00217411" w:rsidP="00217411">
      <w:pPr>
        <w:autoSpaceDE w:val="0"/>
        <w:autoSpaceDN w:val="0"/>
        <w:adjustRightInd w:val="0"/>
        <w:ind w:firstLine="540"/>
        <w:jc w:val="both"/>
        <w:rPr>
          <w:sz w:val="28"/>
          <w:szCs w:val="28"/>
        </w:rPr>
      </w:pPr>
      <w:r>
        <w:rPr>
          <w:sz w:val="28"/>
          <w:szCs w:val="28"/>
        </w:rPr>
        <w:t>е) в связи с утратой или повреждением имущества в результате стихийного бедствия, пожара, наводнения, кражи и других чрезвычайных обстоятельств (при предоставлении работником справок из соответствующих органов местного самоуправления, внутренних дел, противопожарной службы и др.).</w:t>
      </w:r>
    </w:p>
    <w:p w:rsidR="00217411" w:rsidRDefault="00217411" w:rsidP="00217411">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3.3. Материальная помощь выплачивается на основании приказа руководителя Организации с учетом мнения профсоюзной организации при наличии письменного заявления работника.</w:t>
      </w:r>
    </w:p>
    <w:p w:rsidR="00217411" w:rsidRDefault="00217411" w:rsidP="00217411">
      <w:pPr>
        <w:pStyle w:val="ConsPlusNonformat"/>
        <w:widowControl/>
        <w:ind w:firstLine="539"/>
        <w:jc w:val="both"/>
        <w:rPr>
          <w:rFonts w:ascii="Times New Roman" w:hAnsi="Times New Roman" w:cs="Times New Roman"/>
          <w:sz w:val="28"/>
          <w:szCs w:val="28"/>
        </w:rPr>
      </w:pPr>
      <w:r>
        <w:rPr>
          <w:rFonts w:ascii="Times New Roman" w:hAnsi="Times New Roman" w:cs="Times New Roman"/>
          <w:sz w:val="28"/>
          <w:szCs w:val="28"/>
        </w:rPr>
        <w:t xml:space="preserve">3.4. Размер материальной помощи определяется приказом руководителя Организации с учетом финансовых возможностей Организации. </w:t>
      </w:r>
    </w:p>
    <w:p w:rsidR="00217411" w:rsidRDefault="00217411" w:rsidP="00217411">
      <w:pPr>
        <w:pStyle w:val="ConsPlusNonformat"/>
        <w:widowControl/>
        <w:jc w:val="both"/>
        <w:rPr>
          <w:rFonts w:ascii="Times New Roman" w:hAnsi="Times New Roman" w:cs="Times New Roman"/>
          <w:sz w:val="28"/>
          <w:szCs w:val="28"/>
        </w:rPr>
      </w:pPr>
    </w:p>
    <w:p w:rsidR="00217411" w:rsidRDefault="00217411" w:rsidP="00217411">
      <w:pPr>
        <w:pStyle w:val="ConsPlusNormal"/>
        <w:widowControl/>
        <w:ind w:firstLine="540"/>
        <w:jc w:val="center"/>
        <w:rPr>
          <w:rFonts w:ascii="Times New Roman" w:hAnsi="Times New Roman" w:cs="Times New Roman"/>
          <w:b/>
          <w:bCs/>
          <w:sz w:val="28"/>
          <w:szCs w:val="28"/>
        </w:rPr>
      </w:pPr>
      <w:r>
        <w:rPr>
          <w:rFonts w:ascii="Times New Roman" w:hAnsi="Times New Roman" w:cs="Times New Roman"/>
          <w:b/>
          <w:bCs/>
          <w:sz w:val="24"/>
          <w:szCs w:val="24"/>
        </w:rPr>
        <w:t>4. ПОРЯДОК</w:t>
      </w:r>
      <w:r>
        <w:rPr>
          <w:rFonts w:ascii="Times New Roman" w:hAnsi="Times New Roman" w:cs="Times New Roman"/>
          <w:b/>
          <w:bCs/>
          <w:sz w:val="28"/>
          <w:szCs w:val="28"/>
        </w:rPr>
        <w:t xml:space="preserve"> ВЫПЛАТЫ ЗАРАБОТНОЙ ПЛАТЫ</w:t>
      </w:r>
    </w:p>
    <w:p w:rsidR="00217411" w:rsidRDefault="00217411" w:rsidP="00217411">
      <w:pPr>
        <w:pStyle w:val="ConsPlusNonformat"/>
        <w:widowControl/>
        <w:jc w:val="both"/>
        <w:rPr>
          <w:rFonts w:ascii="Times New Roman" w:hAnsi="Times New Roman" w:cs="Times New Roman"/>
          <w:sz w:val="28"/>
          <w:szCs w:val="28"/>
        </w:rPr>
      </w:pPr>
    </w:p>
    <w:p w:rsidR="00217411" w:rsidRDefault="00217411" w:rsidP="0021741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4.1. Заработная плата выплачивается работникам два раза в месяц  в следующие сроки: не позднее 25-го и 10-го числа каждого месяца. По заявлению работника выплата заработной платы производится в безналичной форме путем ее перечисления на указанный работником банковский счет. </w:t>
      </w:r>
    </w:p>
    <w:p w:rsidR="00217411" w:rsidRDefault="00217411" w:rsidP="0021741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217411" w:rsidRDefault="00217411" w:rsidP="00217411">
      <w:pPr>
        <w:pStyle w:val="ConsPlusNormal"/>
        <w:widowControl/>
        <w:ind w:firstLine="540"/>
        <w:jc w:val="both"/>
        <w:rPr>
          <w:rFonts w:ascii="Times New Roman" w:hAnsi="Times New Roman" w:cs="Times New Roman"/>
          <w:color w:val="FF00FF"/>
          <w:sz w:val="28"/>
          <w:szCs w:val="28"/>
        </w:rPr>
      </w:pPr>
      <w:r>
        <w:rPr>
          <w:rFonts w:ascii="Times New Roman" w:hAnsi="Times New Roman" w:cs="Times New Roman"/>
          <w:sz w:val="28"/>
          <w:szCs w:val="28"/>
        </w:rPr>
        <w:t>При совпадении дня выплаты заработной платы с выходным днем у работника (в соответствии с установленным ему графиком работы)  заработная плата выплачивается ему  до указанного выходного дня.</w:t>
      </w:r>
    </w:p>
    <w:p w:rsidR="00217411" w:rsidRDefault="00217411" w:rsidP="00217411">
      <w:pPr>
        <w:autoSpaceDE w:val="0"/>
        <w:autoSpaceDN w:val="0"/>
        <w:adjustRightInd w:val="0"/>
        <w:ind w:firstLine="540"/>
        <w:jc w:val="both"/>
        <w:rPr>
          <w:sz w:val="28"/>
          <w:szCs w:val="28"/>
        </w:rPr>
      </w:pPr>
      <w:r>
        <w:rPr>
          <w:sz w:val="28"/>
          <w:szCs w:val="28"/>
        </w:rPr>
        <w:t>4.2. Выплата заработной платы в Организации производится в денежной форме в рублях.</w:t>
      </w:r>
    </w:p>
    <w:p w:rsidR="00217411" w:rsidRDefault="00217411" w:rsidP="00217411">
      <w:pPr>
        <w:autoSpaceDE w:val="0"/>
        <w:autoSpaceDN w:val="0"/>
        <w:adjustRightInd w:val="0"/>
        <w:ind w:firstLine="540"/>
        <w:jc w:val="both"/>
        <w:rPr>
          <w:sz w:val="28"/>
          <w:szCs w:val="28"/>
        </w:rPr>
      </w:pPr>
      <w:r>
        <w:rPr>
          <w:sz w:val="28"/>
          <w:szCs w:val="28"/>
        </w:rPr>
        <w:lastRenderedPageBreak/>
        <w:t>4.3. При выплате заработной платы Работодатель обязан в письменной форме (посредством выдачи разработанного и утвержденного в Организации расчетного листка) извещать каждого работника:</w:t>
      </w:r>
    </w:p>
    <w:p w:rsidR="00217411" w:rsidRDefault="00217411" w:rsidP="00217411">
      <w:pPr>
        <w:autoSpaceDE w:val="0"/>
        <w:autoSpaceDN w:val="0"/>
        <w:adjustRightInd w:val="0"/>
        <w:ind w:firstLine="540"/>
        <w:jc w:val="both"/>
        <w:rPr>
          <w:sz w:val="28"/>
          <w:szCs w:val="28"/>
        </w:rPr>
      </w:pPr>
      <w:r>
        <w:rPr>
          <w:sz w:val="28"/>
          <w:szCs w:val="28"/>
        </w:rPr>
        <w:t>– о составных частях заработной платы, причитающейся ему за соответствующий период;</w:t>
      </w:r>
    </w:p>
    <w:p w:rsidR="00217411" w:rsidRDefault="00217411" w:rsidP="00217411">
      <w:pPr>
        <w:autoSpaceDE w:val="0"/>
        <w:autoSpaceDN w:val="0"/>
        <w:adjustRightInd w:val="0"/>
        <w:ind w:firstLine="540"/>
        <w:jc w:val="both"/>
        <w:rPr>
          <w:sz w:val="28"/>
          <w:szCs w:val="28"/>
        </w:rPr>
      </w:pPr>
      <w:r>
        <w:rPr>
          <w:sz w:val="28"/>
          <w:szCs w:val="28"/>
        </w:rPr>
        <w:t>– о размерах иных сумм, начисленных работнику, в том числе денежной компенсации за нарушение Работодателем установленного срока выплаты заработной платы, оплаты отпуска, выплат при увольнении и (или) других выплат, причитающихся работнику;</w:t>
      </w:r>
    </w:p>
    <w:p w:rsidR="00217411" w:rsidRDefault="00217411" w:rsidP="00217411">
      <w:pPr>
        <w:autoSpaceDE w:val="0"/>
        <w:autoSpaceDN w:val="0"/>
        <w:adjustRightInd w:val="0"/>
        <w:ind w:firstLine="540"/>
        <w:jc w:val="both"/>
        <w:rPr>
          <w:sz w:val="28"/>
          <w:szCs w:val="28"/>
        </w:rPr>
      </w:pPr>
      <w:r>
        <w:rPr>
          <w:sz w:val="28"/>
          <w:szCs w:val="28"/>
        </w:rPr>
        <w:t>– о размерах и об основаниях произведенных удержаний;</w:t>
      </w:r>
    </w:p>
    <w:p w:rsidR="00217411" w:rsidRDefault="00217411" w:rsidP="00217411">
      <w:pPr>
        <w:autoSpaceDE w:val="0"/>
        <w:autoSpaceDN w:val="0"/>
        <w:adjustRightInd w:val="0"/>
        <w:ind w:firstLine="540"/>
        <w:jc w:val="both"/>
        <w:rPr>
          <w:sz w:val="28"/>
          <w:szCs w:val="28"/>
        </w:rPr>
      </w:pPr>
      <w:r>
        <w:rPr>
          <w:sz w:val="28"/>
          <w:szCs w:val="28"/>
        </w:rPr>
        <w:t>– об общей денежной сумме, подлежащей выплате.</w:t>
      </w:r>
    </w:p>
    <w:p w:rsidR="00217411" w:rsidRDefault="00217411" w:rsidP="0021741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4.4. При прекращении действия трудового договора работника окончательный расчет по причитающейся ему заработной плате производится в последний день работы, указанный в приказе об увольнении.</w:t>
      </w:r>
    </w:p>
    <w:p w:rsidR="00217411" w:rsidRDefault="00217411" w:rsidP="00217411">
      <w:pPr>
        <w:autoSpaceDE w:val="0"/>
        <w:autoSpaceDN w:val="0"/>
        <w:adjustRightInd w:val="0"/>
        <w:ind w:firstLine="540"/>
        <w:jc w:val="both"/>
        <w:rPr>
          <w:sz w:val="28"/>
          <w:szCs w:val="28"/>
        </w:rPr>
      </w:pPr>
      <w:r>
        <w:rPr>
          <w:sz w:val="28"/>
          <w:szCs w:val="28"/>
        </w:rPr>
        <w:t>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217411" w:rsidRDefault="00217411" w:rsidP="00217411">
      <w:pPr>
        <w:pStyle w:val="ConsPlusNormal"/>
        <w:widowControl/>
        <w:ind w:firstLine="540"/>
        <w:jc w:val="both"/>
        <w:rPr>
          <w:rFonts w:ascii="Times New Roman" w:hAnsi="Times New Roman" w:cs="Times New Roman"/>
          <w:color w:val="FF00FF"/>
          <w:sz w:val="28"/>
          <w:szCs w:val="28"/>
        </w:rPr>
      </w:pPr>
      <w:r>
        <w:rPr>
          <w:rFonts w:ascii="Times New Roman" w:hAnsi="Times New Roman" w:cs="Times New Roman"/>
          <w:sz w:val="28"/>
          <w:szCs w:val="28"/>
        </w:rPr>
        <w:t>4.5. Оплата отпуска работникам производится не позднее, чем за 3 (три) календарных дня до его начала. Если дата выплаты отпускных совпадает с выходным или нерабочим   праздничным днем, выплата отпускных работнику производится в предшествующий рабочий день.</w:t>
      </w:r>
      <w:r>
        <w:rPr>
          <w:rFonts w:ascii="Times New Roman" w:hAnsi="Times New Roman" w:cs="Times New Roman"/>
          <w:color w:val="FF00FF"/>
          <w:sz w:val="28"/>
          <w:szCs w:val="28"/>
        </w:rPr>
        <w:t xml:space="preserve"> </w:t>
      </w:r>
    </w:p>
    <w:p w:rsidR="00217411" w:rsidRDefault="00217411" w:rsidP="00217411">
      <w:pPr>
        <w:autoSpaceDE w:val="0"/>
        <w:autoSpaceDN w:val="0"/>
        <w:adjustRightInd w:val="0"/>
        <w:ind w:firstLine="540"/>
        <w:jc w:val="both"/>
        <w:rPr>
          <w:sz w:val="28"/>
          <w:szCs w:val="28"/>
        </w:rPr>
      </w:pPr>
      <w:r>
        <w:rPr>
          <w:sz w:val="28"/>
          <w:szCs w:val="28"/>
        </w:rPr>
        <w:t>4.6. Удержания из заработной платы работника производятся только в случаях, предусмотренных Трудовым кодексом РФ и иными федеральными законами.  Общий размер всех удержаний при каждой выплате заработной платы не может превышать 20%,  а в случаях, предусмотренных федеральными законами, – 50% заработной платы, причитающейся работнику.</w:t>
      </w:r>
    </w:p>
    <w:p w:rsidR="00217411" w:rsidRDefault="00217411" w:rsidP="00217411">
      <w:pPr>
        <w:autoSpaceDE w:val="0"/>
        <w:autoSpaceDN w:val="0"/>
        <w:adjustRightInd w:val="0"/>
        <w:ind w:firstLine="540"/>
        <w:jc w:val="both"/>
        <w:rPr>
          <w:sz w:val="28"/>
          <w:szCs w:val="28"/>
        </w:rPr>
      </w:pPr>
      <w:r>
        <w:rPr>
          <w:sz w:val="28"/>
          <w:szCs w:val="28"/>
        </w:rPr>
        <w:t xml:space="preserve">4.7. Заработная плата, не полученная ко дню смерти работника, выдается членам его семьи или лицу, находившемуся на </w:t>
      </w:r>
      <w:proofErr w:type="gramStart"/>
      <w:r>
        <w:rPr>
          <w:sz w:val="28"/>
          <w:szCs w:val="28"/>
        </w:rPr>
        <w:t>иждивении умершего на</w:t>
      </w:r>
      <w:proofErr w:type="gramEnd"/>
      <w:r>
        <w:rPr>
          <w:sz w:val="28"/>
          <w:szCs w:val="28"/>
        </w:rPr>
        <w:t xml:space="preserve"> день его смерти. Выдача заработной платы производится не позднее недельного срока со дня подачи работодателю соответствующих документов.</w:t>
      </w:r>
    </w:p>
    <w:p w:rsidR="00217411" w:rsidRDefault="00217411" w:rsidP="0021741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4.8. Выплата пособия по временной нетрудоспособности производится в ближайший день выдачи заработной платы, следующий за датой представления надлежаще оформленного листка временной нетрудоспособности в бухгалтерию.</w:t>
      </w:r>
    </w:p>
    <w:p w:rsidR="00217411" w:rsidRDefault="00217411" w:rsidP="00217411">
      <w:pPr>
        <w:pStyle w:val="ConsPlusNormal"/>
        <w:widowControl/>
        <w:ind w:firstLine="540"/>
        <w:jc w:val="both"/>
        <w:rPr>
          <w:rFonts w:ascii="Times New Roman" w:hAnsi="Times New Roman" w:cs="Times New Roman"/>
          <w:color w:val="FF00FF"/>
          <w:sz w:val="28"/>
          <w:szCs w:val="28"/>
        </w:rPr>
      </w:pPr>
      <w:r>
        <w:rPr>
          <w:rFonts w:ascii="Times New Roman" w:hAnsi="Times New Roman" w:cs="Times New Roman"/>
          <w:sz w:val="28"/>
          <w:szCs w:val="28"/>
        </w:rPr>
        <w:t xml:space="preserve">4.9. Время простоя по вине Работодателя оплачивается в размере двух третей средней заработной платы работника. </w:t>
      </w:r>
    </w:p>
    <w:p w:rsidR="00217411" w:rsidRDefault="00217411" w:rsidP="0021741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Время простоя по причинам, не зависящим от Работодателя и работника, оплачивается в размере двух третей должностного оклада, рассчитанных пропорционально времени простоя.</w:t>
      </w:r>
    </w:p>
    <w:p w:rsidR="00217411" w:rsidRDefault="00217411" w:rsidP="0021741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Время простоя по вине работника оплате не подлежит.</w:t>
      </w:r>
    </w:p>
    <w:p w:rsidR="00217411" w:rsidRDefault="00217411" w:rsidP="00217411">
      <w:pPr>
        <w:pStyle w:val="ConsPlusNormal"/>
        <w:widowControl/>
        <w:ind w:firstLine="540"/>
        <w:jc w:val="center"/>
        <w:rPr>
          <w:rFonts w:ascii="Times New Roman" w:hAnsi="Times New Roman" w:cs="Times New Roman"/>
          <w:b/>
          <w:bCs/>
          <w:sz w:val="24"/>
          <w:szCs w:val="24"/>
        </w:rPr>
      </w:pPr>
    </w:p>
    <w:p w:rsidR="00217411" w:rsidRDefault="00217411" w:rsidP="00217411">
      <w:pPr>
        <w:pStyle w:val="ConsPlusNormal"/>
        <w:widowControl/>
        <w:ind w:firstLine="540"/>
        <w:jc w:val="center"/>
        <w:rPr>
          <w:rFonts w:ascii="Times New Roman" w:hAnsi="Times New Roman" w:cs="Times New Roman"/>
          <w:b/>
          <w:bCs/>
          <w:sz w:val="24"/>
          <w:szCs w:val="24"/>
        </w:rPr>
      </w:pPr>
    </w:p>
    <w:p w:rsidR="00217411" w:rsidRDefault="00217411" w:rsidP="00217411">
      <w:pPr>
        <w:pStyle w:val="ConsPlusNormal"/>
        <w:widowControl/>
        <w:ind w:firstLine="540"/>
        <w:jc w:val="center"/>
        <w:rPr>
          <w:rFonts w:ascii="Times New Roman" w:hAnsi="Times New Roman" w:cs="Times New Roman"/>
          <w:b/>
          <w:bCs/>
          <w:sz w:val="24"/>
          <w:szCs w:val="24"/>
        </w:rPr>
      </w:pPr>
    </w:p>
    <w:p w:rsidR="00217411" w:rsidRDefault="00217411" w:rsidP="00217411">
      <w:pPr>
        <w:pStyle w:val="ConsPlusNormal"/>
        <w:widowControl/>
        <w:ind w:firstLine="540"/>
        <w:jc w:val="center"/>
        <w:rPr>
          <w:rFonts w:ascii="Times New Roman" w:hAnsi="Times New Roman" w:cs="Times New Roman"/>
          <w:b/>
          <w:bCs/>
          <w:sz w:val="24"/>
          <w:szCs w:val="24"/>
        </w:rPr>
      </w:pPr>
    </w:p>
    <w:p w:rsidR="00217411" w:rsidRDefault="00217411" w:rsidP="00217411">
      <w:pPr>
        <w:pStyle w:val="ConsPlusNormal"/>
        <w:widowControl/>
        <w:ind w:firstLine="540"/>
        <w:jc w:val="center"/>
        <w:rPr>
          <w:rFonts w:ascii="Times New Roman" w:hAnsi="Times New Roman" w:cs="Times New Roman"/>
          <w:b/>
          <w:bCs/>
          <w:sz w:val="24"/>
          <w:szCs w:val="24"/>
        </w:rPr>
      </w:pPr>
    </w:p>
    <w:p w:rsidR="00217411" w:rsidRDefault="00217411" w:rsidP="00217411">
      <w:pPr>
        <w:pStyle w:val="ConsPlusNormal"/>
        <w:widowControl/>
        <w:ind w:firstLine="540"/>
        <w:jc w:val="center"/>
        <w:rPr>
          <w:rFonts w:ascii="Times New Roman" w:hAnsi="Times New Roman" w:cs="Times New Roman"/>
          <w:b/>
          <w:bCs/>
          <w:sz w:val="24"/>
          <w:szCs w:val="24"/>
        </w:rPr>
      </w:pPr>
    </w:p>
    <w:p w:rsidR="00217411" w:rsidRDefault="00217411" w:rsidP="00217411">
      <w:pPr>
        <w:pStyle w:val="ConsPlusNormal"/>
        <w:widowControl/>
        <w:ind w:firstLine="540"/>
        <w:jc w:val="center"/>
        <w:rPr>
          <w:rFonts w:ascii="Times New Roman" w:hAnsi="Times New Roman" w:cs="Times New Roman"/>
          <w:b/>
          <w:bCs/>
          <w:sz w:val="24"/>
          <w:szCs w:val="24"/>
        </w:rPr>
      </w:pPr>
    </w:p>
    <w:p w:rsidR="00217411" w:rsidRDefault="00217411" w:rsidP="00217411">
      <w:pPr>
        <w:pStyle w:val="ConsPlusNormal"/>
        <w:widowControl/>
        <w:ind w:firstLine="540"/>
        <w:jc w:val="center"/>
        <w:rPr>
          <w:rFonts w:ascii="Times New Roman" w:hAnsi="Times New Roman" w:cs="Times New Roman"/>
          <w:b/>
          <w:bCs/>
          <w:sz w:val="24"/>
          <w:szCs w:val="24"/>
        </w:rPr>
      </w:pPr>
    </w:p>
    <w:p w:rsidR="00217411" w:rsidRDefault="00217411" w:rsidP="00217411">
      <w:pPr>
        <w:pStyle w:val="ConsPlusNormal"/>
        <w:widowControl/>
        <w:ind w:firstLine="540"/>
        <w:jc w:val="center"/>
        <w:rPr>
          <w:rFonts w:ascii="Times New Roman" w:hAnsi="Times New Roman" w:cs="Times New Roman"/>
          <w:b/>
          <w:bCs/>
          <w:sz w:val="24"/>
          <w:szCs w:val="24"/>
        </w:rPr>
      </w:pPr>
      <w:r>
        <w:rPr>
          <w:rFonts w:ascii="Times New Roman" w:hAnsi="Times New Roman" w:cs="Times New Roman"/>
          <w:b/>
          <w:bCs/>
          <w:sz w:val="24"/>
          <w:szCs w:val="24"/>
        </w:rPr>
        <w:t>5. ВЫПЛАТЫ ЗА РАБОТУ В УСЛОВИЯХ, ОТКЛОНЯЮЩИХСЯ</w:t>
      </w:r>
    </w:p>
    <w:p w:rsidR="00217411" w:rsidRDefault="00217411" w:rsidP="00217411">
      <w:pPr>
        <w:pStyle w:val="ConsPlusNormal"/>
        <w:widowControl/>
        <w:ind w:firstLine="540"/>
        <w:jc w:val="center"/>
        <w:rPr>
          <w:rFonts w:ascii="Times New Roman" w:hAnsi="Times New Roman" w:cs="Times New Roman"/>
          <w:b/>
          <w:bCs/>
          <w:sz w:val="28"/>
          <w:szCs w:val="28"/>
        </w:rPr>
      </w:pPr>
      <w:r>
        <w:rPr>
          <w:rFonts w:ascii="Times New Roman" w:hAnsi="Times New Roman" w:cs="Times New Roman"/>
          <w:b/>
          <w:bCs/>
          <w:sz w:val="24"/>
          <w:szCs w:val="24"/>
        </w:rPr>
        <w:t>ОТ НОРМАЛЬНЫХ</w:t>
      </w:r>
    </w:p>
    <w:p w:rsidR="00217411" w:rsidRDefault="00217411" w:rsidP="00217411">
      <w:pPr>
        <w:pStyle w:val="ConsPlusNormal"/>
        <w:widowControl/>
        <w:ind w:firstLine="540"/>
        <w:jc w:val="both"/>
        <w:rPr>
          <w:rFonts w:ascii="Times New Roman" w:hAnsi="Times New Roman" w:cs="Times New Roman"/>
          <w:sz w:val="28"/>
          <w:szCs w:val="28"/>
        </w:rPr>
      </w:pPr>
    </w:p>
    <w:p w:rsidR="00217411" w:rsidRDefault="00217411" w:rsidP="0021741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5.1. Оплата сверхурочной работы производится в соответствии со ст. 152 Трудового кодекса РФ на основании приказов (распоряжений) о привлечении работника  (работников) к сверхурочной работе. </w:t>
      </w:r>
    </w:p>
    <w:p w:rsidR="00217411" w:rsidRDefault="00217411" w:rsidP="0021741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17411" w:rsidRDefault="00217411" w:rsidP="00217411">
      <w:pPr>
        <w:autoSpaceDE w:val="0"/>
        <w:autoSpaceDN w:val="0"/>
        <w:adjustRightInd w:val="0"/>
        <w:ind w:firstLine="540"/>
        <w:jc w:val="both"/>
        <w:rPr>
          <w:sz w:val="28"/>
          <w:szCs w:val="28"/>
        </w:rPr>
      </w:pPr>
      <w:r>
        <w:rPr>
          <w:sz w:val="28"/>
          <w:szCs w:val="28"/>
        </w:rPr>
        <w:t xml:space="preserve">5.2. Оплата труда в выходной или нерабочий праздничный день производится в соответствии со ст. 153 Трудового кодекса РФ на основании приказа (распоряжения) о привлечении работника (работников) к работе в выходной или нерабочий праздничный день. </w:t>
      </w:r>
    </w:p>
    <w:p w:rsidR="00217411" w:rsidRDefault="00217411" w:rsidP="00217411">
      <w:pPr>
        <w:autoSpaceDE w:val="0"/>
        <w:autoSpaceDN w:val="0"/>
        <w:adjustRightInd w:val="0"/>
        <w:ind w:firstLine="540"/>
        <w:jc w:val="both"/>
        <w:rPr>
          <w:sz w:val="28"/>
          <w:szCs w:val="28"/>
        </w:rPr>
      </w:pPr>
      <w:r>
        <w:rPr>
          <w:sz w:val="28"/>
          <w:szCs w:val="28"/>
        </w:rPr>
        <w:t xml:space="preserve"> Работа в выходной или нерабочий праздничный день оплачивается работникам, получающим должностной оклад:</w:t>
      </w:r>
    </w:p>
    <w:p w:rsidR="00217411" w:rsidRDefault="00217411" w:rsidP="00217411">
      <w:pPr>
        <w:autoSpaceDE w:val="0"/>
        <w:autoSpaceDN w:val="0"/>
        <w:adjustRightInd w:val="0"/>
        <w:ind w:firstLine="540"/>
        <w:jc w:val="both"/>
        <w:rPr>
          <w:sz w:val="28"/>
          <w:szCs w:val="28"/>
        </w:rPr>
      </w:pPr>
      <w:r>
        <w:rPr>
          <w:sz w:val="28"/>
          <w:szCs w:val="28"/>
        </w:rPr>
        <w:t xml:space="preserve">– в размере не </w:t>
      </w:r>
      <w:proofErr w:type="gramStart"/>
      <w:r>
        <w:rPr>
          <w:sz w:val="28"/>
          <w:szCs w:val="28"/>
        </w:rPr>
        <w:t>менее одинарной</w:t>
      </w:r>
      <w:proofErr w:type="gramEnd"/>
      <w:r>
        <w:rPr>
          <w:sz w:val="28"/>
          <w:szCs w:val="28"/>
        </w:rPr>
        <w:t xml:space="preserve">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w:t>
      </w:r>
    </w:p>
    <w:p w:rsidR="00217411" w:rsidRDefault="00217411" w:rsidP="00217411">
      <w:pPr>
        <w:autoSpaceDE w:val="0"/>
        <w:autoSpaceDN w:val="0"/>
        <w:adjustRightInd w:val="0"/>
        <w:ind w:firstLine="540"/>
        <w:jc w:val="both"/>
        <w:rPr>
          <w:sz w:val="28"/>
          <w:szCs w:val="28"/>
        </w:rPr>
      </w:pPr>
      <w:r>
        <w:rPr>
          <w:sz w:val="28"/>
          <w:szCs w:val="28"/>
        </w:rPr>
        <w:t xml:space="preserve">– в размере не </w:t>
      </w:r>
      <w:proofErr w:type="gramStart"/>
      <w:r>
        <w:rPr>
          <w:sz w:val="28"/>
          <w:szCs w:val="28"/>
        </w:rPr>
        <w:t>менее двойной</w:t>
      </w:r>
      <w:proofErr w:type="gramEnd"/>
      <w:r>
        <w:rPr>
          <w:sz w:val="28"/>
          <w:szCs w:val="28"/>
        </w:rPr>
        <w:t xml:space="preserve"> части должностного оклада за день или час работы сверх должностного оклада, если работа производилась сверх месячной нормы рабочего времени.</w:t>
      </w:r>
    </w:p>
    <w:p w:rsidR="00217411" w:rsidRDefault="00217411" w:rsidP="002174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217411" w:rsidRDefault="00217411" w:rsidP="0021741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5.3. Оплата за работу в ночное время (с 22 часов до 6 часов) производится работникам за каждый час работы в ночное время в размере 35% должностного оклада, рассчитанного за час работы.</w:t>
      </w:r>
    </w:p>
    <w:p w:rsidR="00217411" w:rsidRDefault="00217411" w:rsidP="0021741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 При выполнении работником работ различной квалификации его труд оплачивается по работе более высокой квалификации.</w:t>
      </w:r>
    </w:p>
    <w:p w:rsidR="00217411" w:rsidRDefault="00217411" w:rsidP="0021741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5.5.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указанной доплаты устанавливается по соглашению сторон трудового договора с учетом содержания и (или) объема дополнительной работы. </w:t>
      </w:r>
    </w:p>
    <w:p w:rsidR="00217411" w:rsidRDefault="00217411" w:rsidP="00217411">
      <w:pPr>
        <w:pStyle w:val="ConsPlusNormal"/>
        <w:widowControl/>
        <w:ind w:firstLine="540"/>
        <w:jc w:val="both"/>
        <w:rPr>
          <w:rFonts w:ascii="Times New Roman" w:hAnsi="Times New Roman" w:cs="Times New Roman"/>
          <w:sz w:val="28"/>
          <w:szCs w:val="28"/>
        </w:rPr>
      </w:pPr>
    </w:p>
    <w:p w:rsidR="00217411" w:rsidRDefault="00217411" w:rsidP="00217411">
      <w:pPr>
        <w:autoSpaceDE w:val="0"/>
        <w:autoSpaceDN w:val="0"/>
        <w:adjustRightInd w:val="0"/>
        <w:ind w:firstLine="540"/>
        <w:jc w:val="center"/>
        <w:rPr>
          <w:b/>
        </w:rPr>
      </w:pPr>
      <w:r>
        <w:rPr>
          <w:b/>
        </w:rPr>
        <w:t>6. ДОПЛАТЫ РАБОТНИКАМ, КОТОРЫЕ</w:t>
      </w:r>
      <w:r>
        <w:t xml:space="preserve"> </w:t>
      </w:r>
      <w:r>
        <w:rPr>
          <w:b/>
        </w:rPr>
        <w:t>УСТАНОВЛЕНЫ</w:t>
      </w:r>
    </w:p>
    <w:p w:rsidR="00217411" w:rsidRDefault="00217411" w:rsidP="00217411">
      <w:pPr>
        <w:autoSpaceDE w:val="0"/>
        <w:autoSpaceDN w:val="0"/>
        <w:adjustRightInd w:val="0"/>
        <w:ind w:firstLine="540"/>
        <w:jc w:val="center"/>
        <w:rPr>
          <w:b/>
        </w:rPr>
      </w:pPr>
      <w:r>
        <w:rPr>
          <w:b/>
        </w:rPr>
        <w:t>ПО ИНИЦИАТИВЕ ОРГАНИЗАЦИИ</w:t>
      </w:r>
    </w:p>
    <w:p w:rsidR="00217411" w:rsidRDefault="00217411" w:rsidP="00217411">
      <w:pPr>
        <w:autoSpaceDE w:val="0"/>
        <w:autoSpaceDN w:val="0"/>
        <w:adjustRightInd w:val="0"/>
        <w:ind w:firstLine="540"/>
        <w:jc w:val="both"/>
        <w:rPr>
          <w:sz w:val="28"/>
          <w:szCs w:val="28"/>
        </w:rPr>
      </w:pPr>
    </w:p>
    <w:p w:rsidR="00217411" w:rsidRDefault="00217411" w:rsidP="00217411">
      <w:pPr>
        <w:autoSpaceDE w:val="0"/>
        <w:autoSpaceDN w:val="0"/>
        <w:adjustRightInd w:val="0"/>
        <w:ind w:firstLine="539"/>
        <w:jc w:val="both"/>
        <w:rPr>
          <w:sz w:val="28"/>
          <w:szCs w:val="28"/>
        </w:rPr>
      </w:pPr>
      <w:r>
        <w:rPr>
          <w:sz w:val="28"/>
          <w:szCs w:val="28"/>
        </w:rPr>
        <w:t xml:space="preserve">6.1. Работникам выплачивается доплата до размера должностного оклада за время нахождения в служебной командировке при условии, что рассчитанный за то же время средний заработок (сохраняемый за работником </w:t>
      </w:r>
      <w:r>
        <w:rPr>
          <w:sz w:val="28"/>
          <w:szCs w:val="28"/>
        </w:rPr>
        <w:lastRenderedPageBreak/>
        <w:t>на период командировки) меньше оплаты труда исходя из должностного оклада.</w:t>
      </w:r>
    </w:p>
    <w:p w:rsidR="00217411" w:rsidRDefault="00217411" w:rsidP="00217411">
      <w:pPr>
        <w:autoSpaceDE w:val="0"/>
        <w:autoSpaceDN w:val="0"/>
        <w:adjustRightInd w:val="0"/>
        <w:ind w:firstLine="539"/>
        <w:jc w:val="both"/>
        <w:rPr>
          <w:sz w:val="28"/>
          <w:szCs w:val="28"/>
        </w:rPr>
      </w:pPr>
      <w:r>
        <w:rPr>
          <w:sz w:val="28"/>
          <w:szCs w:val="28"/>
        </w:rPr>
        <w:t>6.2. Работникам в случае временной утраты трудоспособности выплачивается доплата до размера должностного оклада при условии, что размер назначенного им пособия по временной нетрудоспособности меньше размера должностного оклада.</w:t>
      </w:r>
    </w:p>
    <w:p w:rsidR="00217411" w:rsidRDefault="00217411" w:rsidP="00217411">
      <w:pPr>
        <w:autoSpaceDE w:val="0"/>
        <w:autoSpaceDN w:val="0"/>
        <w:adjustRightInd w:val="0"/>
        <w:ind w:firstLine="540"/>
        <w:jc w:val="both"/>
        <w:rPr>
          <w:sz w:val="28"/>
          <w:szCs w:val="28"/>
        </w:rPr>
      </w:pPr>
      <w:r>
        <w:rPr>
          <w:sz w:val="28"/>
          <w:szCs w:val="28"/>
        </w:rPr>
        <w:t xml:space="preserve">6.3. Работникам выплачивается стимулирующие надбавки следующего характера: </w:t>
      </w:r>
    </w:p>
    <w:p w:rsidR="00217411" w:rsidRDefault="00217411" w:rsidP="00217411">
      <w:pPr>
        <w:autoSpaceDE w:val="0"/>
        <w:autoSpaceDN w:val="0"/>
        <w:adjustRightInd w:val="0"/>
        <w:ind w:firstLine="540"/>
        <w:jc w:val="both"/>
        <w:rPr>
          <w:sz w:val="28"/>
          <w:szCs w:val="28"/>
        </w:rPr>
      </w:pPr>
      <w:r>
        <w:rPr>
          <w:sz w:val="28"/>
          <w:szCs w:val="28"/>
          <w:u w:val="single"/>
        </w:rPr>
        <w:t>Надбавка к должностному окладу за стаж работы</w:t>
      </w:r>
      <w:r>
        <w:rPr>
          <w:sz w:val="28"/>
          <w:szCs w:val="28"/>
        </w:rPr>
        <w:t xml:space="preserve"> в Организации, размер которой  зависит от продолжительности работы в Организации и устанавливается в следующем размере:</w:t>
      </w:r>
    </w:p>
    <w:p w:rsidR="00217411" w:rsidRDefault="00217411" w:rsidP="00217411">
      <w:pPr>
        <w:autoSpaceDE w:val="0"/>
        <w:autoSpaceDN w:val="0"/>
        <w:adjustRightInd w:val="0"/>
        <w:ind w:firstLine="540"/>
        <w:jc w:val="both"/>
        <w:rPr>
          <w:sz w:val="28"/>
          <w:szCs w:val="28"/>
        </w:rPr>
      </w:pPr>
      <w:r>
        <w:rPr>
          <w:sz w:val="28"/>
          <w:szCs w:val="28"/>
        </w:rPr>
        <w:t xml:space="preserve">– при стаже работы от 1 до 5 лет – в размере 5% от должностного оклада; </w:t>
      </w:r>
    </w:p>
    <w:p w:rsidR="00217411" w:rsidRDefault="00217411" w:rsidP="00217411">
      <w:pPr>
        <w:autoSpaceDE w:val="0"/>
        <w:autoSpaceDN w:val="0"/>
        <w:adjustRightInd w:val="0"/>
        <w:ind w:firstLine="540"/>
        <w:jc w:val="both"/>
        <w:rPr>
          <w:sz w:val="28"/>
          <w:szCs w:val="28"/>
        </w:rPr>
      </w:pPr>
      <w:r>
        <w:rPr>
          <w:sz w:val="28"/>
          <w:szCs w:val="28"/>
        </w:rPr>
        <w:t>– при стаже работы от 5 до 10 лет – в размере 10% от должностного оклада;</w:t>
      </w:r>
    </w:p>
    <w:p w:rsidR="00217411" w:rsidRDefault="00217411" w:rsidP="00217411">
      <w:pPr>
        <w:autoSpaceDE w:val="0"/>
        <w:autoSpaceDN w:val="0"/>
        <w:adjustRightInd w:val="0"/>
        <w:ind w:firstLine="540"/>
        <w:jc w:val="both"/>
        <w:rPr>
          <w:sz w:val="28"/>
          <w:szCs w:val="28"/>
        </w:rPr>
      </w:pPr>
      <w:r>
        <w:rPr>
          <w:sz w:val="28"/>
          <w:szCs w:val="28"/>
        </w:rPr>
        <w:t>– при стаже работы от 10 лет и выше – в размере 15% от должностного оклада.</w:t>
      </w:r>
    </w:p>
    <w:p w:rsidR="00217411" w:rsidRDefault="00217411" w:rsidP="00217411">
      <w:pPr>
        <w:autoSpaceDE w:val="0"/>
        <w:autoSpaceDN w:val="0"/>
        <w:adjustRightInd w:val="0"/>
        <w:ind w:firstLine="540"/>
        <w:jc w:val="both"/>
        <w:rPr>
          <w:sz w:val="28"/>
          <w:szCs w:val="28"/>
          <w:u w:val="single"/>
        </w:rPr>
      </w:pPr>
      <w:r>
        <w:rPr>
          <w:sz w:val="28"/>
          <w:szCs w:val="28"/>
          <w:u w:val="single"/>
        </w:rPr>
        <w:t>За квалификационную категорию педагогическим работникам:</w:t>
      </w:r>
    </w:p>
    <w:p w:rsidR="00217411" w:rsidRDefault="00217411" w:rsidP="00217411">
      <w:pPr>
        <w:autoSpaceDE w:val="0"/>
        <w:autoSpaceDN w:val="0"/>
        <w:adjustRightInd w:val="0"/>
        <w:ind w:firstLine="540"/>
        <w:jc w:val="both"/>
        <w:rPr>
          <w:sz w:val="28"/>
          <w:szCs w:val="28"/>
        </w:rPr>
      </w:pPr>
      <w:r>
        <w:rPr>
          <w:sz w:val="28"/>
          <w:szCs w:val="28"/>
        </w:rPr>
        <w:t xml:space="preserve">- </w:t>
      </w:r>
      <w:r>
        <w:rPr>
          <w:sz w:val="28"/>
          <w:szCs w:val="28"/>
          <w:lang w:val="en-US"/>
        </w:rPr>
        <w:t>I</w:t>
      </w:r>
      <w:r>
        <w:rPr>
          <w:sz w:val="28"/>
          <w:szCs w:val="28"/>
        </w:rPr>
        <w:t xml:space="preserve"> категория в размере 10% от должностного оклада;</w:t>
      </w:r>
    </w:p>
    <w:p w:rsidR="00217411" w:rsidRDefault="00217411" w:rsidP="00217411">
      <w:pPr>
        <w:autoSpaceDE w:val="0"/>
        <w:autoSpaceDN w:val="0"/>
        <w:adjustRightInd w:val="0"/>
        <w:ind w:firstLine="540"/>
        <w:jc w:val="both"/>
        <w:rPr>
          <w:sz w:val="28"/>
          <w:szCs w:val="28"/>
        </w:rPr>
      </w:pPr>
      <w:r>
        <w:rPr>
          <w:sz w:val="28"/>
          <w:szCs w:val="28"/>
        </w:rPr>
        <w:t>- высшая категория в размере 20% от должностного оклада.</w:t>
      </w:r>
    </w:p>
    <w:p w:rsidR="00217411" w:rsidRDefault="00217411" w:rsidP="00217411">
      <w:pPr>
        <w:autoSpaceDE w:val="0"/>
        <w:autoSpaceDN w:val="0"/>
        <w:adjustRightInd w:val="0"/>
        <w:ind w:firstLine="540"/>
        <w:jc w:val="both"/>
        <w:rPr>
          <w:sz w:val="28"/>
          <w:szCs w:val="28"/>
          <w:u w:val="single"/>
        </w:rPr>
      </w:pPr>
      <w:r>
        <w:rPr>
          <w:sz w:val="28"/>
          <w:szCs w:val="28"/>
          <w:u w:val="single"/>
        </w:rPr>
        <w:t>Персональный повышающий коэффициент:</w:t>
      </w:r>
    </w:p>
    <w:p w:rsidR="00217411" w:rsidRDefault="00217411" w:rsidP="00217411">
      <w:pPr>
        <w:autoSpaceDE w:val="0"/>
        <w:autoSpaceDN w:val="0"/>
        <w:adjustRightInd w:val="0"/>
        <w:ind w:firstLine="540"/>
        <w:jc w:val="both"/>
        <w:rPr>
          <w:sz w:val="28"/>
          <w:szCs w:val="28"/>
        </w:rPr>
      </w:pPr>
      <w:r>
        <w:rPr>
          <w:sz w:val="28"/>
          <w:szCs w:val="28"/>
        </w:rPr>
        <w:t xml:space="preserve"> от 0,1 до 0,12 в зависимости от вида выполняемой работы.</w:t>
      </w:r>
    </w:p>
    <w:p w:rsidR="00217411" w:rsidRDefault="00217411" w:rsidP="00217411">
      <w:pPr>
        <w:autoSpaceDE w:val="0"/>
        <w:autoSpaceDN w:val="0"/>
        <w:adjustRightInd w:val="0"/>
        <w:ind w:firstLine="540"/>
        <w:jc w:val="both"/>
        <w:rPr>
          <w:sz w:val="28"/>
          <w:szCs w:val="28"/>
        </w:rPr>
      </w:pPr>
      <w:r>
        <w:rPr>
          <w:sz w:val="28"/>
          <w:szCs w:val="28"/>
        </w:rPr>
        <w:t>6.4 Педагогическим работникам ежемесячно производится доплата на обеспечение книгоиздательской продукцией.</w:t>
      </w:r>
    </w:p>
    <w:p w:rsidR="00217411" w:rsidRDefault="00217411" w:rsidP="00217411">
      <w:pPr>
        <w:autoSpaceDE w:val="0"/>
        <w:autoSpaceDN w:val="0"/>
        <w:adjustRightInd w:val="0"/>
        <w:ind w:firstLine="540"/>
        <w:jc w:val="both"/>
        <w:rPr>
          <w:sz w:val="28"/>
          <w:szCs w:val="28"/>
        </w:rPr>
      </w:pPr>
      <w:r>
        <w:rPr>
          <w:sz w:val="28"/>
          <w:szCs w:val="28"/>
        </w:rPr>
        <w:t>6.5 Ежемесячно сотрудникам производятся доплаты стимулирующего характера за сложность и напряжённость.</w:t>
      </w:r>
    </w:p>
    <w:p w:rsidR="00217411" w:rsidRDefault="00217411" w:rsidP="00217411">
      <w:pPr>
        <w:autoSpaceDE w:val="0"/>
        <w:autoSpaceDN w:val="0"/>
        <w:adjustRightInd w:val="0"/>
        <w:jc w:val="both"/>
        <w:rPr>
          <w:sz w:val="28"/>
          <w:szCs w:val="28"/>
        </w:rPr>
      </w:pPr>
    </w:p>
    <w:p w:rsidR="00217411" w:rsidRDefault="00217411" w:rsidP="00217411">
      <w:pPr>
        <w:pStyle w:val="ConsPlusNormal"/>
        <w:widowControl/>
        <w:ind w:firstLine="540"/>
        <w:jc w:val="center"/>
        <w:rPr>
          <w:rFonts w:ascii="Times New Roman" w:hAnsi="Times New Roman" w:cs="Times New Roman"/>
          <w:b/>
          <w:bCs/>
          <w:sz w:val="24"/>
          <w:szCs w:val="24"/>
        </w:rPr>
      </w:pPr>
      <w:r>
        <w:rPr>
          <w:rFonts w:ascii="Times New Roman" w:hAnsi="Times New Roman" w:cs="Times New Roman"/>
          <w:b/>
          <w:bCs/>
          <w:sz w:val="24"/>
          <w:szCs w:val="24"/>
        </w:rPr>
        <w:t>7. ЗАКЛЮЧИТЕЛЬНЫЕ ПОЛОЖЕНИЯ</w:t>
      </w:r>
    </w:p>
    <w:p w:rsidR="00217411" w:rsidRDefault="00217411" w:rsidP="00217411">
      <w:pPr>
        <w:pStyle w:val="ConsPlusNormal"/>
        <w:widowControl/>
        <w:ind w:firstLine="540"/>
        <w:jc w:val="both"/>
        <w:rPr>
          <w:rFonts w:ascii="Times New Roman" w:hAnsi="Times New Roman" w:cs="Times New Roman"/>
          <w:sz w:val="28"/>
          <w:szCs w:val="28"/>
        </w:rPr>
      </w:pPr>
    </w:p>
    <w:p w:rsidR="00217411" w:rsidRDefault="00217411" w:rsidP="0021741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7.1. Настоящее Положение вступает в силу с момента его утверждения приказом руководителя Организации или в иной срок, указанный в данном приказе.</w:t>
      </w:r>
    </w:p>
    <w:p w:rsidR="00217411" w:rsidRDefault="00217411" w:rsidP="00217411">
      <w:pPr>
        <w:ind w:firstLine="540"/>
        <w:jc w:val="both"/>
        <w:rPr>
          <w:sz w:val="28"/>
          <w:szCs w:val="28"/>
        </w:rPr>
      </w:pPr>
      <w:r>
        <w:rPr>
          <w:sz w:val="28"/>
          <w:szCs w:val="28"/>
        </w:rPr>
        <w:t>7.2. Работники Организации должны быть ознакомлены с настоящим Положением под подпись.</w:t>
      </w:r>
    </w:p>
    <w:p w:rsidR="00217411" w:rsidRDefault="00217411" w:rsidP="0021741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7.3. Настоящее Положение действует до его отмены приказом руководителя Организации. Изменения и дополнения вносятся в настоящее Положение в порядке, установленном для его утверждения.</w:t>
      </w:r>
    </w:p>
    <w:p w:rsidR="00483448" w:rsidRDefault="00483448" w:rsidP="00217411"/>
    <w:sectPr w:rsidR="00483448" w:rsidSect="0021741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217411"/>
    <w:rsid w:val="000654BF"/>
    <w:rsid w:val="00217411"/>
    <w:rsid w:val="002607DD"/>
    <w:rsid w:val="00392ABC"/>
    <w:rsid w:val="00483448"/>
    <w:rsid w:val="005F297A"/>
    <w:rsid w:val="007743F4"/>
    <w:rsid w:val="0077604D"/>
    <w:rsid w:val="00D31B1F"/>
    <w:rsid w:val="00DF3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4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74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217411"/>
    <w:pPr>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rsid w:val="002174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F297A"/>
    <w:rPr>
      <w:rFonts w:ascii="Tahoma" w:hAnsi="Tahoma" w:cs="Tahoma"/>
      <w:sz w:val="16"/>
      <w:szCs w:val="16"/>
    </w:rPr>
  </w:style>
  <w:style w:type="character" w:customStyle="1" w:styleId="a4">
    <w:name w:val="Текст выноски Знак"/>
    <w:basedOn w:val="a0"/>
    <w:link w:val="a3"/>
    <w:uiPriority w:val="99"/>
    <w:semiHidden/>
    <w:rsid w:val="005F297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1680</Words>
  <Characters>9580</Characters>
  <Application>Microsoft Office Word</Application>
  <DocSecurity>0</DocSecurity>
  <Lines>79</Lines>
  <Paragraphs>22</Paragraphs>
  <ScaleCrop>false</ScaleCrop>
  <Company/>
  <LinksUpToDate>false</LinksUpToDate>
  <CharactersWithSpaces>11238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№6</dc:creator>
  <cp:keywords/>
  <dc:description/>
  <cp:lastModifiedBy>ДС №6</cp:lastModifiedBy>
  <cp:revision>4</cp:revision>
  <dcterms:created xsi:type="dcterms:W3CDTF">2018-06-08T07:22:00Z</dcterms:created>
  <dcterms:modified xsi:type="dcterms:W3CDTF">2018-06-08T07:37:00Z</dcterms:modified>
</cp:coreProperties>
</file>