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A617A" w:rsidRDefault="00BB1FE6" w:rsidP="00BB1FE6">
      <w:pPr>
        <w:pStyle w:val="a5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Консультация: </w:t>
      </w:r>
      <w:r w:rsidRPr="00BB1FE6">
        <w:rPr>
          <w:b/>
          <w:bCs/>
          <w:sz w:val="32"/>
          <w:szCs w:val="32"/>
        </w:rPr>
        <w:t>«Сюжетно – ролевая игра, как средство при ознакомлении с окружающим миром».</w:t>
      </w:r>
    </w:p>
    <w:p w:rsidR="00BB1FE6" w:rsidRPr="00BB1FE6" w:rsidRDefault="00BB1FE6" w:rsidP="00BB1FE6">
      <w:pPr>
        <w:pStyle w:val="a5"/>
        <w:jc w:val="center"/>
        <w:rPr>
          <w:sz w:val="28"/>
          <w:szCs w:val="28"/>
        </w:rPr>
      </w:pPr>
      <w:proofErr w:type="gramStart"/>
      <w:r w:rsidRPr="00BB1FE6">
        <w:rPr>
          <w:b/>
          <w:sz w:val="28"/>
          <w:szCs w:val="28"/>
        </w:rPr>
        <w:t>Воспитатель</w:t>
      </w:r>
      <w:r>
        <w:rPr>
          <w:sz w:val="28"/>
          <w:szCs w:val="28"/>
        </w:rPr>
        <w:t xml:space="preserve"> :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Сморж</w:t>
      </w:r>
      <w:proofErr w:type="spellEnd"/>
      <w:r>
        <w:rPr>
          <w:sz w:val="28"/>
          <w:szCs w:val="28"/>
        </w:rPr>
        <w:t xml:space="preserve"> Анна Анатольевна ( 2 младшая группа )</w:t>
      </w:r>
    </w:p>
    <w:p w:rsidR="006A617A" w:rsidRDefault="006A617A" w:rsidP="006A617A">
      <w:pPr>
        <w:pStyle w:val="a5"/>
      </w:pPr>
      <w:r>
        <w:t>  Руководство этим видом игр требует большого мастерства и педагогического такта. Воспитатель должен направлять игру, не разрушая её, сохранять самодеятельный и творческий характер игровой деятельности детей, непосредственность переживаний, веру в правду игры.</w:t>
      </w:r>
    </w:p>
    <w:p w:rsidR="006A617A" w:rsidRDefault="006A617A" w:rsidP="006A617A">
      <w:pPr>
        <w:pStyle w:val="a5"/>
      </w:pPr>
      <w:r>
        <w:t>   Педагог влияет на игровой замысел и его развитие, обогащая содержание жизни детей: расширяет их представление о труде и быте взрослых, о взаимоотношениях людей и тем самым конкретизирует содержание той или иной игровой роли. Все эти способы не прямо воздействуют на игру, а направлены на все более глубокое раскрытие тех источников, из которых дети черпают её содержание, на обогащение их духовного мира.</w:t>
      </w:r>
    </w:p>
    <w:p w:rsidR="00EF1EF8" w:rsidRDefault="00EF1EF8" w:rsidP="006A617A">
      <w:pPr>
        <w:pStyle w:val="a5"/>
      </w:pPr>
      <w:r>
        <w:rPr>
          <w:noProof/>
        </w:rPr>
        <w:drawing>
          <wp:inline distT="0" distB="0" distL="0" distR="0">
            <wp:extent cx="5379720" cy="4136065"/>
            <wp:effectExtent l="247650" t="266700" r="220980" b="26479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103089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1511" cy="4137442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6A617A" w:rsidRDefault="006A617A" w:rsidP="006A617A">
      <w:pPr>
        <w:pStyle w:val="a5"/>
      </w:pPr>
      <w:r>
        <w:t>   Однако в расширении знаний и представлений у дошкольников необходимо соблюдать меру. Переизбыток впечатлений может привести к поверхностному отражению в играх несущественного, случайного, к их неустойчивости, недостаточной организованности.</w:t>
      </w:r>
    </w:p>
    <w:p w:rsidR="006A617A" w:rsidRDefault="006A617A" w:rsidP="006A617A">
      <w:pPr>
        <w:pStyle w:val="a5"/>
      </w:pPr>
      <w:r>
        <w:t>Воспитатель не должен спешить, пробуждая детей к быстрому воспроизведению в игре того, что они усвоили во время бесед, экскурсий, рассказов и т.д. Отражение окружающей жизни в игре не представляет собой прямого воспроизведения усвоенного содержания: оно некоторое время как бы отстаивается в сознание и чувствах детей.</w:t>
      </w:r>
    </w:p>
    <w:p w:rsidR="006A617A" w:rsidRDefault="006A617A" w:rsidP="006A617A">
      <w:pPr>
        <w:pStyle w:val="a5"/>
      </w:pPr>
      <w:r>
        <w:rPr>
          <w:b/>
          <w:bCs/>
        </w:rPr>
        <w:lastRenderedPageBreak/>
        <w:t xml:space="preserve">   </w:t>
      </w:r>
      <w:r>
        <w:t xml:space="preserve">Педагогическое руководство в процессе игры имеет свои особенности: оно способствует развитию её замысла, расширению содержания, уточнению игровых действий, ролей, проявлению доброжелательных отношений. Воспитатель должен </w:t>
      </w:r>
      <w:proofErr w:type="gramStart"/>
      <w:r>
        <w:t>стремиться  к</w:t>
      </w:r>
      <w:proofErr w:type="gramEnd"/>
      <w:r>
        <w:t xml:space="preserve"> тому, чтобы эти отношения закреплялись, становились реальными отношением детей и вне игры. Руководство игрой ни в коем случае не должно быть навязчивым, вызывать у дошкольников протест, выход из игры. Уместны наводящие вопросы, советы, рекомендации.</w:t>
      </w:r>
    </w:p>
    <w:p w:rsidR="00EF1EF8" w:rsidRDefault="00EF1EF8" w:rsidP="006A617A">
      <w:pPr>
        <w:pStyle w:val="a5"/>
      </w:pPr>
      <w:r>
        <w:rPr>
          <w:noProof/>
        </w:rPr>
        <w:drawing>
          <wp:inline distT="0" distB="0" distL="0" distR="0">
            <wp:extent cx="4986670" cy="3912235"/>
            <wp:effectExtent l="247650" t="266700" r="233045" b="24066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103088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8557" cy="391371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6A617A" w:rsidRDefault="006A617A" w:rsidP="006A617A">
      <w:pPr>
        <w:pStyle w:val="a5"/>
      </w:pPr>
      <w:r>
        <w:t>   Педагог оказывает воспитывающее воздействие через роли, выполняемые детьми. Например, он спрашивает ребенка, выполняющего роль заведующего в игре в магазин, где касса, кто кассир, почему нет тех или иных предметов, удобно ли покупателю выбрать то, что он хочет купить, кто будет завёртывать покупки, подсказывает, что покупатели благодарят продавца, а продавец вежливо приглашает приходить в магазин за покупками.</w:t>
      </w:r>
    </w:p>
    <w:p w:rsidR="00EF1EF8" w:rsidRDefault="006A617A" w:rsidP="006A617A">
      <w:pPr>
        <w:pStyle w:val="a5"/>
      </w:pPr>
      <w:r>
        <w:t xml:space="preserve">   Наиболее эффективным способом руководства является участие самого педагога в игре. </w:t>
      </w:r>
    </w:p>
    <w:p w:rsidR="00EF1EF8" w:rsidRDefault="00EF1EF8" w:rsidP="006A617A">
      <w:pPr>
        <w:pStyle w:val="a5"/>
      </w:pPr>
    </w:p>
    <w:p w:rsidR="006A617A" w:rsidRDefault="00EF1EF8" w:rsidP="006A617A">
      <w:pPr>
        <w:pStyle w:val="a5"/>
      </w:pPr>
      <w:r>
        <w:rPr>
          <w:noProof/>
        </w:rPr>
        <w:lastRenderedPageBreak/>
        <w:drawing>
          <wp:inline distT="0" distB="0" distL="0" distR="0">
            <wp:extent cx="5195176" cy="4279900"/>
            <wp:effectExtent l="0" t="704850" r="0" b="67310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103089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198883" cy="4282954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 w:rsidR="006A617A">
        <w:t>Через выполняемую им роль, игровые действия он воздействует на развитие содержания игры, помогает включению в неё всех детей, особенно робких, застенчивых, пробуждает у них уверенность в своих силах, вызывает чувство симпатии к ним со стороны других детей.</w:t>
      </w:r>
    </w:p>
    <w:p w:rsidR="006A617A" w:rsidRDefault="006A617A" w:rsidP="006A617A">
      <w:pPr>
        <w:pStyle w:val="a5"/>
      </w:pPr>
      <w:r>
        <w:t>   По окончании игры воспитатель отмечает дружные действия детей, старших привлекают к обсуждению игры, подчеркивает положительные отношения её участников. Всё это способствует развитию интереса у детей к последующим играм.</w:t>
      </w:r>
    </w:p>
    <w:p w:rsidR="006A617A" w:rsidRDefault="006A617A" w:rsidP="006A617A">
      <w:pPr>
        <w:pStyle w:val="a5"/>
      </w:pPr>
      <w:r>
        <w:t>   Педагог должен проанализировать проведённую игру, оценить её воспитательное воздействие на детей и обдумать способы дальнейшего руководства сюжетно-ролевыми играми детей своей группы, воспитания у них коллективных начал.</w:t>
      </w:r>
    </w:p>
    <w:p w:rsidR="006A617A" w:rsidRDefault="006A617A" w:rsidP="003011D7">
      <w:pPr>
        <w:pStyle w:val="a5"/>
      </w:pPr>
    </w:p>
    <w:p w:rsidR="006A617A" w:rsidRDefault="006A617A" w:rsidP="006A617A">
      <w:pPr>
        <w:pStyle w:val="a5"/>
      </w:pPr>
      <w:r>
        <w:t>Человек не может жить, трудиться, удовлетворять свои материальные и духовные потребности, не общаясь с другими людьми. С самого рождения он вступает в разнообразные отношения с окружающими. Общение является необходимым условием существования человека и, вместе с тем, одним из основных факторов и важнейшим источником его психического развития в онтогенезе.</w:t>
      </w:r>
    </w:p>
    <w:p w:rsidR="006A617A" w:rsidRDefault="006A617A" w:rsidP="006A617A">
      <w:pPr>
        <w:pStyle w:val="a5"/>
      </w:pPr>
      <w:r>
        <w:lastRenderedPageBreak/>
        <w:t>В дошкольном возрасте ведущей деятельностью является сюжетно-ролевая игра, а общение становится ее частью и условием. Игра социальна по своему содержанию, по своей природе, по своему происхождению, т.е. возникает из условий жизни ребенка в обществе.</w:t>
      </w:r>
    </w:p>
    <w:p w:rsidR="00EF1EF8" w:rsidRDefault="00EF1EF8" w:rsidP="006A617A">
      <w:pPr>
        <w:pStyle w:val="a5"/>
      </w:pPr>
      <w:r>
        <w:rPr>
          <w:noProof/>
        </w:rPr>
        <w:drawing>
          <wp:inline distT="0" distB="0" distL="0" distR="0">
            <wp:extent cx="5178056" cy="3837940"/>
            <wp:effectExtent l="247650" t="266700" r="232410" b="23876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103086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2852" cy="384149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027E0C" w:rsidRDefault="00027E0C" w:rsidP="006A617A">
      <w:pPr>
        <w:pStyle w:val="a5"/>
      </w:pPr>
      <w:r>
        <w:rPr>
          <w:noProof/>
        </w:rPr>
        <w:lastRenderedPageBreak/>
        <w:drawing>
          <wp:inline distT="0" distB="0" distL="0" distR="0">
            <wp:extent cx="5018567" cy="3795395"/>
            <wp:effectExtent l="247650" t="266700" r="220345" b="24320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103086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1855" cy="3797882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6A617A" w:rsidRDefault="006A617A" w:rsidP="006A617A">
      <w:pPr>
        <w:pStyle w:val="a5"/>
      </w:pPr>
      <w:r>
        <w:t>Сюжетно-ролевая игра отличается тем, что действие ее происходит в некотором условном пространстве. Комната вдруг превращается в больницу, или в магазин, или в оживленную магистраль. А играющие дети берут на себя соответствующие роли (врача, продавца, водителя). В сюжетной игре, как правило, несколько участников, поскольку всякая роль предполагает партнера: врач и больной, продавец и покупатель и т. д.</w:t>
      </w:r>
    </w:p>
    <w:p w:rsidR="006A617A" w:rsidRDefault="006A617A" w:rsidP="006A617A">
      <w:pPr>
        <w:pStyle w:val="a5"/>
      </w:pPr>
      <w:r>
        <w:t xml:space="preserve">Основной линией развития ребенка является постепенное освобождение от конкретной ситуации, переход от ситуативного общения к </w:t>
      </w:r>
      <w:proofErr w:type="spellStart"/>
      <w:r>
        <w:t>внеситуативному</w:t>
      </w:r>
      <w:proofErr w:type="spellEnd"/>
      <w:r>
        <w:t>. Такой переход дается малышу непросто, и взрослому нужно приложить определенные усилия для того, чтобы ребенок смог преодолеть давление воспринимаемой ситуации. А вот в игре такой переход происходит легко и естественно.</w:t>
      </w:r>
    </w:p>
    <w:p w:rsidR="006A617A" w:rsidRDefault="006A617A" w:rsidP="006A617A">
      <w:pPr>
        <w:pStyle w:val="a5"/>
      </w:pPr>
      <w:r>
        <w:t>Игра является своего рода переходным, промежуточным звеном между полной зависимостью от вещей и предметных действий к свободе от реальной, воспринимаемой ситуации. Именно в этом освобождении и состоит значение игры для психического развития детей.</w:t>
      </w:r>
    </w:p>
    <w:p w:rsidR="006A617A" w:rsidRDefault="006A617A" w:rsidP="006A617A">
      <w:pPr>
        <w:pStyle w:val="a5"/>
      </w:pPr>
      <w:r>
        <w:t>Именно через игру ребёнок познаёт мир, готовится к взрослой жизни. Одновременно игра является основой творческого развития ребёнка.</w:t>
      </w:r>
    </w:p>
    <w:p w:rsidR="00EF1EF8" w:rsidRDefault="00EF1EF8" w:rsidP="006A617A">
      <w:pPr>
        <w:pStyle w:val="a5"/>
      </w:pPr>
      <w:r>
        <w:rPr>
          <w:noProof/>
        </w:rPr>
        <w:lastRenderedPageBreak/>
        <w:drawing>
          <wp:inline distT="0" distB="0" distL="0" distR="0">
            <wp:extent cx="5316279" cy="3891280"/>
            <wp:effectExtent l="247650" t="266700" r="227330" b="2425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103086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7587" cy="3892237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6A617A" w:rsidRDefault="006A617A" w:rsidP="006A617A">
      <w:pPr>
        <w:pStyle w:val="a5"/>
      </w:pPr>
      <w:r>
        <w:t xml:space="preserve">Интерес к творческим ролевым играм развивается у детей с трех-четырех лет. К этому времени у ребенка появляются новые потребности, новые мотивы деятельности, связанные с осознанием своих отношений со взрослыми. У ребенка появляется желание активно участвовать в общественной жизни. После трех лет, как отмечал Л.С. Выготский, в развитии ребенка наблюдаются «противоречивые тенденции: с одной стороны, у него появляется целый ряд нереализуемых немедленно потребностей, желаний, невыполнимых сейчас и тем не менее не устраняющихся как желания; с другой стороны, у него сохраняется почти полностью тенденция к немедленной реализации желаний. Отсюда и возникает игра, которая с точки зрения вопроса о том, почему ребенок играет, всегда должна быть понята как воображаемая иллюзорная реализация нереализуемых желаний. Воображение и есть то новообразование, которое отсутствует в сознании ребенка раннего возраста». </w:t>
      </w:r>
    </w:p>
    <w:p w:rsidR="006A617A" w:rsidRDefault="006A617A" w:rsidP="006A617A">
      <w:pPr>
        <w:pStyle w:val="a5"/>
      </w:pPr>
      <w:r>
        <w:t>Отражение ребенком окружающей действительности происходит в процессе его активной жизнедеятельности, путем принятия на себя определенной роли. Выполняя взятую на себя роль, ребенок стремится подражать тем взрослым, старшим или сверстникам, образы которых сохранились в его опыте. Однако ребенок подражает не полностью, так как он не располагает реальными возможностями для действительного выполнения операций принятой роли. Связано это со сложностью современного общественного производства и общественных отношений, а также уровнем знаний и умений ребенка, его жизненным опытом, умением ориентироваться в знакомых и новых ситуациях. Поэтому в т сюжетно -ролевой игре он выполняет символические действия («как будто бы»), реальные предметы заменяет игрушками или условно теми предметами, которыми располагает, приписывая им необходимые функции (палка -- «лошадка», песочница -- «пароход», стул -- «ракета» и т. д.).</w:t>
      </w:r>
    </w:p>
    <w:p w:rsidR="006A617A" w:rsidRDefault="006A617A" w:rsidP="006A617A">
      <w:pPr>
        <w:pStyle w:val="a5"/>
      </w:pPr>
      <w:r>
        <w:lastRenderedPageBreak/>
        <w:t xml:space="preserve">Выполняя взятую на себя роль, дошкольник многократно возвращается к тому </w:t>
      </w:r>
      <w:proofErr w:type="spellStart"/>
      <w:r>
        <w:t>первообразцу</w:t>
      </w:r>
      <w:proofErr w:type="spellEnd"/>
      <w:r>
        <w:t>, каким является для него окружающий мир, осваивается в нем, познает его, «врастает» в него постепенно, без принуждений, добровольно. Произвольность действий детей является характерной особенностью сюжетно-ролевых творческих игр.</w:t>
      </w:r>
    </w:p>
    <w:p w:rsidR="00027E0C" w:rsidRDefault="006A617A" w:rsidP="006A617A">
      <w:pPr>
        <w:pStyle w:val="a5"/>
      </w:pPr>
      <w:r>
        <w:t xml:space="preserve">В процессе игры ребенок как бы выходит из подчинения взрослого и действует самостоятельно, свободно проявляя свои чувства, желания. Воображение, фантазия помогают ребенку восполнить пробелы в знаниях об окружающем и замещать необходимые для игры предметы. </w:t>
      </w:r>
    </w:p>
    <w:p w:rsidR="00027E0C" w:rsidRDefault="00027E0C" w:rsidP="006A617A">
      <w:pPr>
        <w:pStyle w:val="a5"/>
      </w:pPr>
      <w:r>
        <w:rPr>
          <w:noProof/>
        </w:rPr>
        <w:drawing>
          <wp:inline distT="0" distB="0" distL="0" distR="0">
            <wp:extent cx="5326380" cy="3668232"/>
            <wp:effectExtent l="247650" t="266700" r="217170" b="23749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103086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0692" cy="3671201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027E0C" w:rsidRDefault="00027E0C" w:rsidP="006A617A">
      <w:pPr>
        <w:pStyle w:val="a5"/>
      </w:pPr>
      <w:r>
        <w:rPr>
          <w:noProof/>
        </w:rPr>
        <w:lastRenderedPageBreak/>
        <w:drawing>
          <wp:inline distT="0" distB="0" distL="0" distR="0">
            <wp:extent cx="5273675" cy="3795823"/>
            <wp:effectExtent l="247650" t="266700" r="212725" b="24320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103087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5715" cy="3797291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027E0C" w:rsidRDefault="00027E0C" w:rsidP="006A617A">
      <w:pPr>
        <w:pStyle w:val="a5"/>
      </w:pPr>
      <w:r>
        <w:rPr>
          <w:noProof/>
        </w:rPr>
        <w:lastRenderedPageBreak/>
        <w:drawing>
          <wp:inline distT="0" distB="0" distL="0" distR="0">
            <wp:extent cx="4941655" cy="4158615"/>
            <wp:effectExtent l="0" t="628650" r="0" b="62293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103087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943537" cy="4160199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027E0C" w:rsidRDefault="00027E0C" w:rsidP="006A617A">
      <w:pPr>
        <w:pStyle w:val="a5"/>
      </w:pPr>
      <w:bookmarkStart w:id="0" w:name="_GoBack"/>
      <w:r>
        <w:rPr>
          <w:noProof/>
        </w:rPr>
        <w:lastRenderedPageBreak/>
        <w:drawing>
          <wp:inline distT="0" distB="0" distL="0" distR="0">
            <wp:extent cx="5156200" cy="3572539"/>
            <wp:effectExtent l="247650" t="266700" r="215900" b="25654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103087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0399" cy="3575448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bookmarkEnd w:id="0"/>
    </w:p>
    <w:p w:rsidR="006A617A" w:rsidRDefault="006A617A" w:rsidP="006A617A">
      <w:pPr>
        <w:pStyle w:val="a5"/>
      </w:pPr>
      <w:r>
        <w:t>Творческая ролевая игра в данном случае -- своеобразный мостик, дающий возможность ребенку переходить от действительности в область фантазии и, наоборот, при этом каждый раз отталкиваясь от реальной жизни. Мотивом, побуждающим ребенка к игровой деятельности, является внутренняя потребность ребенка в активном участии в жизни взрослых.</w:t>
      </w:r>
    </w:p>
    <w:p w:rsidR="006A617A" w:rsidRDefault="006A617A" w:rsidP="006A617A">
      <w:pPr>
        <w:pStyle w:val="a5"/>
      </w:pPr>
      <w:r>
        <w:t>На развитие сюжета игры решающее влияние оказывает расширение у ребенка представлений об окружающей действительности. Однако не всякое ознакомление с окружающим побуждает ребенка к игре. Например, наблюдения за растениями, явлениями природы, животными, транспортом, машинами развивают у детей представление об окружающем, но существенно не влияют на развитие игры. Ролевая игра возникает и развивается прежде всего в том случае, когда в центре ознакомления с окружающей действительностью стоит человек, его деятельность, поступки, отношения (выращивание человеком растений, забота о других людях, управление транспортом, использование машин и т. п.).</w:t>
      </w:r>
    </w:p>
    <w:p w:rsidR="00027E0C" w:rsidRDefault="00027E0C" w:rsidP="006A617A">
      <w:pPr>
        <w:pStyle w:val="a5"/>
      </w:pPr>
    </w:p>
    <w:p w:rsidR="006A617A" w:rsidRDefault="006A617A" w:rsidP="006A617A">
      <w:pPr>
        <w:pStyle w:val="a5"/>
      </w:pPr>
      <w:r>
        <w:t>Задача педагога состоит в том, чтобы так организовать жизнь детей, применять такие воспитательные приемы, которые будут способствовать усложнению и обогащению «</w:t>
      </w:r>
      <w:proofErr w:type="spellStart"/>
      <w:r>
        <w:t>отобразительных</w:t>
      </w:r>
      <w:proofErr w:type="spellEnd"/>
      <w:r>
        <w:t>» игр детей и своевременному формированию положительных качеств личности. В младшей группе проводятся бытовые игры («семья», «детский сад»), в средней появляются игры, отражающие профессиональный труд взрослых (шофера, машиниста, продавца, доктора, воспитателя, милиционер</w:t>
      </w:r>
      <w:r w:rsidR="00BB1FE6">
        <w:t>а, музыкального воспитателя).</w:t>
      </w:r>
    </w:p>
    <w:p w:rsidR="006A617A" w:rsidRDefault="006A617A" w:rsidP="003011D7">
      <w:pPr>
        <w:pStyle w:val="a5"/>
      </w:pPr>
      <w:r>
        <w:t xml:space="preserve">Уже у детей младшего дошкольного возраста интенсивно развиваются познавательные интересы к явлениям окружающей жизни, а также интерес к личности сверстника и совместной деятельности с ним. Уровень развития игровых интересов детей до некоторой </w:t>
      </w:r>
      <w:r>
        <w:lastRenderedPageBreak/>
        <w:t xml:space="preserve">степени определяется уровнем развития межличностных взаимоотношений и, наоборот, развитие игровых интересов зависит от характера и уровня общения детей группы. </w:t>
      </w:r>
    </w:p>
    <w:p w:rsidR="006A617A" w:rsidRDefault="006A617A" w:rsidP="006A617A">
      <w:pPr>
        <w:pStyle w:val="a5"/>
      </w:pPr>
      <w:r>
        <w:t>Заключение</w:t>
      </w:r>
    </w:p>
    <w:p w:rsidR="006A617A" w:rsidRDefault="006A617A" w:rsidP="006A617A">
      <w:pPr>
        <w:pStyle w:val="a5"/>
      </w:pPr>
      <w:r>
        <w:t>Игра - основной вид деятельности ребенка вплоть до младшего школьного возраста. Игра постоянно привлекательна для ребенка, позволяет ему осуществить свои стремления. Зачастую в игре ребенок открывает в себе те качества, которые не были раньше заметны ни ему, ни окружающим, открывает в себе новые возможности. Игра лучший способ тренировки тех или иных навыков.</w:t>
      </w:r>
    </w:p>
    <w:p w:rsidR="006A617A" w:rsidRDefault="006A617A" w:rsidP="006A617A">
      <w:pPr>
        <w:pStyle w:val="a5"/>
      </w:pPr>
      <w:r>
        <w:t xml:space="preserve">Через игру можно развить познавательные характеристики ребёнка, подготовить его к жизни в современном обществе, заставить его поверить в свои силы и возможности. </w:t>
      </w:r>
    </w:p>
    <w:p w:rsidR="006A617A" w:rsidRDefault="006A617A" w:rsidP="006A617A">
      <w:pPr>
        <w:pStyle w:val="a5"/>
      </w:pPr>
      <w:r>
        <w:t>Воспитательное значение игры во многом зависит от профессионального мастерства педагога, от знания им психологии ребенка, учета его возрастных и индивидуальных особенностей, от правильного методического руководства взаимоотношениями детей, от четкой организации и проведения всевозможных игр.</w:t>
      </w:r>
    </w:p>
    <w:sectPr w:rsidR="006A617A" w:rsidSect="00AE444C">
      <w:pgSz w:w="11906" w:h="16838"/>
      <w:pgMar w:top="1134" w:right="850" w:bottom="1134" w:left="1701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7CD1187"/>
    <w:multiLevelType w:val="multilevel"/>
    <w:tmpl w:val="36C207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5FA921A0"/>
    <w:multiLevelType w:val="multilevel"/>
    <w:tmpl w:val="77F435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A617A"/>
    <w:rsid w:val="00027E0C"/>
    <w:rsid w:val="003011D7"/>
    <w:rsid w:val="00396DE1"/>
    <w:rsid w:val="003F1AFA"/>
    <w:rsid w:val="004435D3"/>
    <w:rsid w:val="006A617A"/>
    <w:rsid w:val="00AE444C"/>
    <w:rsid w:val="00BB0C62"/>
    <w:rsid w:val="00BB1FE6"/>
    <w:rsid w:val="00EF1EF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9C86137-4EC8-4F21-A392-184CFF1BD3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96DE1"/>
  </w:style>
  <w:style w:type="paragraph" w:styleId="1">
    <w:name w:val="heading 1"/>
    <w:basedOn w:val="a"/>
    <w:next w:val="a"/>
    <w:link w:val="10"/>
    <w:uiPriority w:val="9"/>
    <w:qFormat/>
    <w:rsid w:val="00396DE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6A617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6A617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6A617A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96DE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3">
    <w:name w:val="Strong"/>
    <w:basedOn w:val="a0"/>
    <w:uiPriority w:val="22"/>
    <w:qFormat/>
    <w:rsid w:val="00396DE1"/>
    <w:rPr>
      <w:b/>
      <w:bCs/>
    </w:rPr>
  </w:style>
  <w:style w:type="paragraph" w:styleId="a4">
    <w:name w:val="No Spacing"/>
    <w:uiPriority w:val="1"/>
    <w:qFormat/>
    <w:rsid w:val="00396DE1"/>
    <w:pPr>
      <w:spacing w:after="0" w:line="240" w:lineRule="auto"/>
    </w:pPr>
  </w:style>
  <w:style w:type="paragraph" w:styleId="a5">
    <w:name w:val="Normal (Web)"/>
    <w:basedOn w:val="a"/>
    <w:uiPriority w:val="99"/>
    <w:unhideWhenUsed/>
    <w:rsid w:val="006A61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6A617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6A617A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6A617A"/>
    <w:rPr>
      <w:rFonts w:ascii="Times New Roman" w:eastAsia="Times New Roman" w:hAnsi="Times New Roman" w:cs="Times New Roman"/>
      <w:b/>
      <w:bCs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8431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07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69533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56212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6A2B8C-AEB1-41A6-9822-7A70AA572C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11</Pages>
  <Words>1484</Words>
  <Characters>8464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Анастасия</dc:creator>
  <cp:lastModifiedBy>oleg</cp:lastModifiedBy>
  <cp:revision>7</cp:revision>
  <dcterms:created xsi:type="dcterms:W3CDTF">2012-03-11T15:30:00Z</dcterms:created>
  <dcterms:modified xsi:type="dcterms:W3CDTF">2014-11-18T13:54:00Z</dcterms:modified>
</cp:coreProperties>
</file>