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15027" w:type="dxa"/>
        <w:tblBorders>
          <w:top w:val="single" w:sz="6" w:space="0" w:color="0B4E00"/>
          <w:left w:val="single" w:sz="6" w:space="0" w:color="0B4E00"/>
          <w:bottom w:val="single" w:sz="6" w:space="0" w:color="0B4E00"/>
          <w:right w:val="single" w:sz="6" w:space="0" w:color="0B4E00"/>
        </w:tblBorders>
        <w:tblCellMar>
          <w:left w:w="0" w:type="dxa"/>
          <w:right w:w="0" w:type="dxa"/>
        </w:tblCellMar>
        <w:tblLook w:val="04A0"/>
      </w:tblPr>
      <w:tblGrid>
        <w:gridCol w:w="8648"/>
        <w:gridCol w:w="2977"/>
        <w:gridCol w:w="3402"/>
      </w:tblGrid>
      <w:tr w:rsidR="00FC438D" w:rsidRPr="00FC438D" w:rsidTr="00BA5EAA">
        <w:trPr>
          <w:trHeight w:val="490"/>
        </w:trPr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491E95" w:rsidP="00BA5EAA">
            <w:pPr>
              <w:spacing w:before="240" w:after="24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0;margin-top:0;width:704.15pt;height:38.35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27" inset="0,0,18pt,0">
                    <w:txbxContent>
                      <w:p w:rsidR="00FC438D" w:rsidRPr="00FC438D" w:rsidRDefault="00FC438D" w:rsidP="00FC438D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FC438D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План работы 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в МБДОУ </w:t>
                        </w:r>
                        <w:proofErr w:type="spellStart"/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>д</w:t>
                        </w:r>
                        <w:proofErr w:type="spellEnd"/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/с № 6  </w:t>
                        </w:r>
                        <w:r w:rsidRPr="00FC438D">
                          <w:rPr>
                            <w:i/>
                            <w:iCs/>
                            <w:sz w:val="32"/>
                            <w:szCs w:val="32"/>
                          </w:rPr>
                          <w:t>по недопущению незаконных сборов и репетиторства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FC438D" w:rsidRPr="00FC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spacing w:before="240" w:after="24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spacing w:before="240" w:after="24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438D" w:rsidRPr="00FC438D" w:rsidTr="00BA5EAA">
        <w:trPr>
          <w:trHeight w:val="318"/>
        </w:trPr>
        <w:tc>
          <w:tcPr>
            <w:tcW w:w="15027" w:type="dxa"/>
            <w:gridSpan w:val="3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BA5EAA" w:rsidRDefault="00FC438D" w:rsidP="00BA5EAA">
            <w:pPr>
              <w:pStyle w:val="a6"/>
              <w:jc w:val="center"/>
              <w:rPr>
                <w:b/>
                <w:lang w:eastAsia="ru-RU"/>
              </w:rPr>
            </w:pPr>
            <w:r w:rsidRPr="00BA5EAA">
              <w:rPr>
                <w:b/>
                <w:lang w:eastAsia="ru-RU"/>
              </w:rPr>
              <w:t>Мероприятия по развитию правовой основы в области незаконного сбора сре</w:t>
            </w:r>
            <w:proofErr w:type="gramStart"/>
            <w:r w:rsidRPr="00BA5EAA">
              <w:rPr>
                <w:b/>
                <w:lang w:eastAsia="ru-RU"/>
              </w:rPr>
              <w:t>дств с р</w:t>
            </w:r>
            <w:proofErr w:type="gramEnd"/>
            <w:r w:rsidRPr="00BA5EAA">
              <w:rPr>
                <w:b/>
                <w:lang w:eastAsia="ru-RU"/>
              </w:rPr>
              <w:t>одителей (законных представителей) воспитанников</w:t>
            </w:r>
          </w:p>
        </w:tc>
      </w:tr>
      <w:tr w:rsidR="00FC438D" w:rsidRPr="00FC438D" w:rsidTr="00BA5EAA">
        <w:trPr>
          <w:trHeight w:val="2032"/>
        </w:trPr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 xml:space="preserve">1.1.Ознакомление сотрудников, родителей с нормативными документами по недопущению незаконного сбора средств с родителей (законных представителей) воспитанников, рассмотрение вопросов исполнения законодательства в области противодействия коррупции </w:t>
            </w:r>
            <w:proofErr w:type="gramStart"/>
            <w:r w:rsidRPr="00FC438D">
              <w:rPr>
                <w:lang w:eastAsia="ru-RU"/>
              </w:rPr>
              <w:t>на</w:t>
            </w:r>
            <w:proofErr w:type="gramEnd"/>
            <w:r w:rsidRPr="00FC438D">
              <w:rPr>
                <w:lang w:eastAsia="ru-RU"/>
              </w:rPr>
              <w:t>: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proofErr w:type="gramStart"/>
            <w:r w:rsidRPr="00FC438D">
              <w:rPr>
                <w:lang w:eastAsia="ru-RU"/>
              </w:rPr>
              <w:t>совещаниях</w:t>
            </w:r>
            <w:proofErr w:type="gramEnd"/>
            <w:r w:rsidRPr="00FC438D">
              <w:rPr>
                <w:lang w:eastAsia="ru-RU"/>
              </w:rPr>
              <w:t xml:space="preserve"> при заведующем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 xml:space="preserve">оперативных </w:t>
            </w:r>
            <w:proofErr w:type="gramStart"/>
            <w:r w:rsidRPr="00FC438D">
              <w:rPr>
                <w:lang w:eastAsia="ru-RU"/>
              </w:rPr>
              <w:t>совещаниях</w:t>
            </w:r>
            <w:proofErr w:type="gramEnd"/>
            <w:r w:rsidRPr="00FC438D">
              <w:rPr>
                <w:lang w:eastAsia="ru-RU"/>
              </w:rPr>
              <w:t xml:space="preserve"> для сотрудников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proofErr w:type="gramStart"/>
            <w:r w:rsidRPr="00FC438D">
              <w:rPr>
                <w:lang w:eastAsia="ru-RU"/>
              </w:rPr>
              <w:t>заседаниях</w:t>
            </w:r>
            <w:proofErr w:type="gramEnd"/>
            <w:r w:rsidRPr="00FC438D">
              <w:rPr>
                <w:lang w:eastAsia="ru-RU"/>
              </w:rPr>
              <w:t xml:space="preserve"> Родительских комитетов, родительских собраниях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В течение года  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Заведующий </w:t>
            </w:r>
          </w:p>
        </w:tc>
      </w:tr>
      <w:tr w:rsidR="00FC438D" w:rsidRPr="00FC438D" w:rsidTr="00EA1857">
        <w:trPr>
          <w:trHeight w:val="809"/>
        </w:trPr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1.2.Приведение локальных нормативных актов МБДОУ в соответствие с требованиями законодательства о недопущении незаконного сбора сре</w:t>
            </w:r>
            <w:proofErr w:type="gramStart"/>
            <w:r w:rsidRPr="00FC438D">
              <w:rPr>
                <w:lang w:eastAsia="ru-RU"/>
              </w:rPr>
              <w:t>дств с р</w:t>
            </w:r>
            <w:proofErr w:type="gramEnd"/>
            <w:r w:rsidRPr="00FC438D">
              <w:rPr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 мере изменений в законодательстве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1.3.Составление отчетов об исполнении Плана мероприятий недопущению незаконного сбора сре</w:t>
            </w:r>
            <w:proofErr w:type="gramStart"/>
            <w:r w:rsidRPr="00FC438D">
              <w:rPr>
                <w:lang w:eastAsia="ru-RU"/>
              </w:rPr>
              <w:t>дств с р</w:t>
            </w:r>
            <w:proofErr w:type="gramEnd"/>
            <w:r w:rsidRPr="00FC438D">
              <w:rPr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 раза в год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rPr>
          <w:trHeight w:hRule="exact" w:val="624"/>
        </w:trPr>
        <w:tc>
          <w:tcPr>
            <w:tcW w:w="15027" w:type="dxa"/>
            <w:gridSpan w:val="3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Мероприятия по совершенствованию функционирования МБДОУ в целях предупреждения незаконного сбора сре</w:t>
            </w:r>
            <w:proofErr w:type="gramStart"/>
            <w:r w:rsidRPr="00FC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с р</w:t>
            </w:r>
            <w:proofErr w:type="gramEnd"/>
            <w:r w:rsidRPr="00FC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одителей (законных представителей) воспитанников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2.1. Проведение мониторинга деятельности МБДОУ по противодействию коррупции, в том числе в части пресечения фактов незаконного привлечения денежных средств 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Сентябрь, май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2.2.Усиление персональной ответственности педагогических работников за неправомерно принятые решения коррупционного характера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Сотрудники МБДОУ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2.3. Обеспечение соблюдения прав всех участников образовательного процесса (в том числе права добровольности пожертвований)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2.4. Проведение родительских собраний, заседаний родительского комитета по рассмотрению вопроса добровольных сборов денежных или имущественных сре</w:t>
            </w:r>
            <w:proofErr w:type="gramStart"/>
            <w:r w:rsidRPr="00FC438D">
              <w:rPr>
                <w:lang w:eastAsia="ru-RU"/>
              </w:rPr>
              <w:t>дств с р</w:t>
            </w:r>
            <w:proofErr w:type="gramEnd"/>
            <w:r w:rsidRPr="00FC438D">
              <w:rPr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Май, сентябрь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Председатель родительского комитета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2.5. Заключение Договора пожертвования денежных средств образовательному учреждению на определенные цели и (или) Договора пожертвования имущества образовательному учреждению на определенные цели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 мере поступления в течение года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2.6.Зачисление</w:t>
            </w:r>
            <w:r>
              <w:rPr>
                <w:lang w:eastAsia="ru-RU"/>
              </w:rPr>
              <w:t xml:space="preserve"> добровольных </w:t>
            </w:r>
            <w:r w:rsidRPr="00FC438D">
              <w:rPr>
                <w:lang w:eastAsia="ru-RU"/>
              </w:rPr>
              <w:t xml:space="preserve"> денежных средств осуществлять по безналичному расчету на лицевой счет МБДОУ </w:t>
            </w:r>
            <w:proofErr w:type="spellStart"/>
            <w:r>
              <w:rPr>
                <w:lang w:eastAsia="ru-RU"/>
              </w:rPr>
              <w:t>д</w:t>
            </w:r>
            <w:proofErr w:type="spellEnd"/>
            <w:r>
              <w:rPr>
                <w:lang w:eastAsia="ru-RU"/>
              </w:rPr>
              <w:t xml:space="preserve">/с № 6 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Завхоз 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lastRenderedPageBreak/>
              <w:t>2.7.Использование пожертвованного имущества по определенному назначению и обособленному учету  или в соответствии с назначением имущества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rPr>
          <w:trHeight w:val="1300"/>
        </w:trPr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2.8.Организация контроля: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поступление и  расходование денежных средств;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соблюдение прав всех участников образовательного процесса;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недопущение фактов неправомерного взимания денежных сре</w:t>
            </w:r>
            <w:proofErr w:type="gramStart"/>
            <w:r w:rsidRPr="00FC438D">
              <w:rPr>
                <w:lang w:eastAsia="ru-RU"/>
              </w:rPr>
              <w:t>дств с р</w:t>
            </w:r>
            <w:proofErr w:type="gramEnd"/>
            <w:r w:rsidRPr="00FC438D">
              <w:rPr>
                <w:lang w:eastAsia="ru-RU"/>
              </w:rPr>
              <w:t>одителей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Заведующий, 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2.9.Рассмотрение обращений, жалоб, уведомлений о фактах незаконного сбора сре</w:t>
            </w:r>
            <w:proofErr w:type="gramStart"/>
            <w:r w:rsidRPr="00FC438D">
              <w:rPr>
                <w:lang w:eastAsia="ru-RU"/>
              </w:rPr>
              <w:t>дств с р</w:t>
            </w:r>
            <w:proofErr w:type="gramEnd"/>
            <w:r w:rsidRPr="00FC438D">
              <w:rPr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 факту уведомления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rPr>
          <w:trHeight w:val="921"/>
        </w:trPr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2.10.       Проведение служебных проверок по фактам обращений лиц в отношении некачественного предоставления услуг, коррупционным проявлениям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 факту обращения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 </w:t>
            </w:r>
          </w:p>
        </w:tc>
      </w:tr>
      <w:tr w:rsidR="00FC438D" w:rsidRPr="00FC438D" w:rsidTr="00BA5EAA">
        <w:tc>
          <w:tcPr>
            <w:tcW w:w="15027" w:type="dxa"/>
            <w:gridSpan w:val="3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b/>
                <w:bCs/>
                <w:lang w:eastAsia="ru-RU"/>
              </w:rPr>
              <w:t>3.      Мероприятия по взаимодействию МБДОУ и родителей по вопросу незаконного сбора сре</w:t>
            </w:r>
            <w:proofErr w:type="gramStart"/>
            <w:r w:rsidRPr="00FC438D">
              <w:rPr>
                <w:b/>
                <w:bCs/>
                <w:lang w:eastAsia="ru-RU"/>
              </w:rPr>
              <w:t>дств с р</w:t>
            </w:r>
            <w:proofErr w:type="gramEnd"/>
            <w:r w:rsidRPr="00FC438D">
              <w:rPr>
                <w:b/>
                <w:bCs/>
                <w:lang w:eastAsia="ru-RU"/>
              </w:rPr>
              <w:t>одителей (законных представителей) воспитанников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3.1.Обеспечение открытости информации о  телефонах,  Интернет-сайтов, позволяющих участникам образовательного процесса сообщить об известных им фактах коррупции, причин</w:t>
            </w:r>
            <w:r w:rsidR="00BA5EAA">
              <w:rPr>
                <w:lang w:eastAsia="ru-RU"/>
              </w:rPr>
              <w:t>ах и условиях, способствующих и</w:t>
            </w:r>
            <w:r w:rsidRPr="00FC438D">
              <w:rPr>
                <w:lang w:eastAsia="ru-RU"/>
              </w:rPr>
              <w:t xml:space="preserve"> совершению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3.2. Заседание родительского комитета по вопросу недопущения незаконного сбора денежных сре</w:t>
            </w:r>
            <w:proofErr w:type="gramStart"/>
            <w:r w:rsidRPr="00FC438D">
              <w:rPr>
                <w:lang w:eastAsia="ru-RU"/>
              </w:rPr>
              <w:t>дств с р</w:t>
            </w:r>
            <w:proofErr w:type="gramEnd"/>
            <w:r w:rsidRPr="00FC438D">
              <w:rPr>
                <w:lang w:eastAsia="ru-RU"/>
              </w:rPr>
              <w:t>одителей (законных представителей) воспитанников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</w:p>
        </w:tc>
      </w:tr>
      <w:tr w:rsidR="00FC438D" w:rsidRPr="00FC438D" w:rsidTr="00BA5EAA">
        <w:trPr>
          <w:trHeight w:val="1487"/>
        </w:trPr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4" w:space="0" w:color="auto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BA5EAA" w:rsidP="00BA5EA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FC438D" w:rsidRPr="00FC438D">
              <w:rPr>
                <w:lang w:eastAsia="ru-RU"/>
              </w:rPr>
              <w:t>3.3.Размещение на официальном Интернет-сайте, стендах, включение в родительские собрания:  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публичного отчета об образовательной, финансово-хозяйственной деятельности, о получении и расходовании добровольных пожертвований</w:t>
            </w:r>
          </w:p>
          <w:p w:rsidR="00BA5EAA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информации по организации платных</w:t>
            </w:r>
            <w:r w:rsidR="00BA5EAA">
              <w:rPr>
                <w:lang w:eastAsia="ru-RU"/>
              </w:rPr>
              <w:t xml:space="preserve"> дополнительных образовательных </w:t>
            </w:r>
            <w:r w:rsidRPr="00FC438D">
              <w:rPr>
                <w:lang w:eastAsia="ru-RU"/>
              </w:rPr>
              <w:t>услу</w:t>
            </w:r>
            <w:r w:rsidR="00BA5EAA">
              <w:rPr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4" w:space="0" w:color="auto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Январь, май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4" w:space="0" w:color="auto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 </w:t>
            </w:r>
          </w:p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 </w:t>
            </w:r>
          </w:p>
        </w:tc>
      </w:tr>
      <w:tr w:rsidR="00FC438D" w:rsidRPr="00FC438D" w:rsidTr="00BA5EAA">
        <w:trPr>
          <w:trHeight w:val="575"/>
        </w:trPr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4" w:space="0" w:color="auto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 xml:space="preserve">3.4. Анкетирование родителей </w:t>
            </w:r>
            <w:proofErr w:type="spellStart"/>
            <w:r w:rsidRPr="00FC438D">
              <w:rPr>
                <w:lang w:eastAsia="ru-RU"/>
              </w:rPr>
              <w:t>антикоррупционной</w:t>
            </w:r>
            <w:proofErr w:type="spellEnd"/>
            <w:r w:rsidRPr="00FC438D">
              <w:rPr>
                <w:lang w:eastAsia="ru-RU"/>
              </w:rPr>
              <w:t xml:space="preserve"> тематики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4" w:space="0" w:color="auto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BA5EAA" w:rsidP="00BA5EA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              </w:t>
            </w:r>
            <w:r w:rsidR="00FC438D" w:rsidRPr="00FC438D">
              <w:rPr>
                <w:lang w:eastAsia="ru-RU"/>
              </w:rPr>
              <w:t>Ежегодно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4" w:space="0" w:color="auto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Заведующий,</w:t>
            </w:r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3.5.Изготовление и распространение памяток для родителей (по вопросам противодействия коррупции).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Заведующий</w:t>
            </w:r>
            <w:proofErr w:type="gramStart"/>
            <w:r w:rsidRPr="00FC438D">
              <w:rPr>
                <w:lang w:eastAsia="ru-RU"/>
              </w:rPr>
              <w:t xml:space="preserve"> ,</w:t>
            </w:r>
            <w:proofErr w:type="gramEnd"/>
          </w:p>
        </w:tc>
      </w:tr>
      <w:tr w:rsidR="00FC438D" w:rsidRPr="00FC438D" w:rsidTr="00BA5EAA">
        <w:tc>
          <w:tcPr>
            <w:tcW w:w="8648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3.6.Проведение опроса родителей воспитанников с целью определения степени их удовлетворенности работой МБДОУ, качеством предоставляемых образовательных услуг, в том числе платных</w:t>
            </w:r>
          </w:p>
        </w:tc>
        <w:tc>
          <w:tcPr>
            <w:tcW w:w="2977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FC438D" w:rsidP="00BA5EAA">
            <w:pPr>
              <w:pStyle w:val="a6"/>
              <w:rPr>
                <w:lang w:eastAsia="ru-RU"/>
              </w:rPr>
            </w:pPr>
            <w:r w:rsidRPr="00FC438D">
              <w:rPr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0B4E00"/>
              <w:left w:val="single" w:sz="6" w:space="0" w:color="0B4E00"/>
              <w:bottom w:val="single" w:sz="6" w:space="0" w:color="0B4E00"/>
              <w:right w:val="single" w:sz="6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38D" w:rsidRPr="00FC438D" w:rsidRDefault="00BA5EAA" w:rsidP="00BA5EA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Педагоги </w:t>
            </w:r>
          </w:p>
        </w:tc>
      </w:tr>
    </w:tbl>
    <w:p w:rsidR="00483448" w:rsidRDefault="00483448"/>
    <w:sectPr w:rsidR="00483448" w:rsidSect="00FC438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5D2B"/>
    <w:multiLevelType w:val="multilevel"/>
    <w:tmpl w:val="1346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D4F17"/>
    <w:multiLevelType w:val="multilevel"/>
    <w:tmpl w:val="2918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2200C"/>
    <w:multiLevelType w:val="multilevel"/>
    <w:tmpl w:val="4E30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B45C7"/>
    <w:multiLevelType w:val="multilevel"/>
    <w:tmpl w:val="2B7E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501CD"/>
    <w:multiLevelType w:val="multilevel"/>
    <w:tmpl w:val="75C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40265"/>
    <w:multiLevelType w:val="multilevel"/>
    <w:tmpl w:val="1C72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38D"/>
    <w:rsid w:val="000455C3"/>
    <w:rsid w:val="000654BF"/>
    <w:rsid w:val="00392ABC"/>
    <w:rsid w:val="00483448"/>
    <w:rsid w:val="00491E95"/>
    <w:rsid w:val="00676EDF"/>
    <w:rsid w:val="007743F4"/>
    <w:rsid w:val="00BA5EAA"/>
    <w:rsid w:val="00C52989"/>
    <w:rsid w:val="00D31B1F"/>
    <w:rsid w:val="00EA1857"/>
    <w:rsid w:val="00FC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38D"/>
  </w:style>
  <w:style w:type="paragraph" w:styleId="a4">
    <w:name w:val="Balloon Text"/>
    <w:basedOn w:val="a"/>
    <w:link w:val="a5"/>
    <w:uiPriority w:val="99"/>
    <w:semiHidden/>
    <w:unhideWhenUsed/>
    <w:rsid w:val="00F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5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2017-03-27T13:04:00Z</dcterms:created>
  <dcterms:modified xsi:type="dcterms:W3CDTF">2017-03-27T13:22:00Z</dcterms:modified>
</cp:coreProperties>
</file>