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A0" w:rsidRPr="00952064" w:rsidRDefault="00507FA0" w:rsidP="00507FA0">
      <w:pPr>
        <w:ind w:left="-360"/>
        <w:jc w:val="center"/>
        <w:rPr>
          <w:b/>
          <w:sz w:val="22"/>
          <w:szCs w:val="22"/>
        </w:rPr>
      </w:pPr>
      <w:r w:rsidRPr="00952064">
        <w:rPr>
          <w:b/>
          <w:sz w:val="22"/>
          <w:szCs w:val="22"/>
        </w:rPr>
        <w:t>МУНИЦИПАЛЬНОЕ БЮДЖЕТНОЕ ДОШКОЛЬНОЕ ОБРАЗОВАТЕЛЬНОЕ УЧРЕЖДЕНИЕ</w:t>
      </w:r>
      <w:r w:rsidRPr="00952064">
        <w:rPr>
          <w:b/>
          <w:sz w:val="26"/>
          <w:szCs w:val="26"/>
        </w:rPr>
        <w:t xml:space="preserve"> </w:t>
      </w:r>
      <w:r w:rsidR="00A25FF9">
        <w:rPr>
          <w:b/>
          <w:sz w:val="32"/>
          <w:szCs w:val="32"/>
        </w:rPr>
        <w:t>д</w:t>
      </w:r>
      <w:r w:rsidRPr="00952064">
        <w:rPr>
          <w:b/>
          <w:sz w:val="32"/>
          <w:szCs w:val="32"/>
        </w:rPr>
        <w:t xml:space="preserve">етский сад № </w:t>
      </w:r>
      <w:r w:rsidR="00A25FF9">
        <w:rPr>
          <w:b/>
          <w:sz w:val="32"/>
          <w:szCs w:val="32"/>
        </w:rPr>
        <w:t>6</w:t>
      </w:r>
      <w:r w:rsidRPr="00952064">
        <w:rPr>
          <w:b/>
          <w:sz w:val="32"/>
          <w:szCs w:val="32"/>
        </w:rPr>
        <w:t xml:space="preserve"> </w:t>
      </w:r>
      <w:r w:rsidRPr="00952064">
        <w:rPr>
          <w:b/>
          <w:sz w:val="28"/>
          <w:szCs w:val="28"/>
        </w:rPr>
        <w:t>города Кропоткин</w:t>
      </w:r>
      <w:r w:rsidRPr="00952064">
        <w:rPr>
          <w:b/>
          <w:sz w:val="22"/>
          <w:szCs w:val="22"/>
        </w:rPr>
        <w:t xml:space="preserve">  </w:t>
      </w:r>
    </w:p>
    <w:p w:rsidR="00507FA0" w:rsidRPr="00952064" w:rsidRDefault="00507FA0" w:rsidP="00507FA0">
      <w:pPr>
        <w:ind w:left="-360"/>
        <w:jc w:val="center"/>
        <w:rPr>
          <w:b/>
          <w:sz w:val="32"/>
          <w:szCs w:val="32"/>
        </w:rPr>
      </w:pPr>
      <w:r w:rsidRPr="00952064">
        <w:rPr>
          <w:b/>
          <w:sz w:val="22"/>
          <w:szCs w:val="22"/>
        </w:rPr>
        <w:t>МУНИЦИПАЛЬНОГО ОБРАЗОВАНИЯ КАВКАЗСКИЙ РАЙОН</w:t>
      </w:r>
    </w:p>
    <w:p w:rsidR="00507FA0" w:rsidRPr="00952064" w:rsidRDefault="00507FA0" w:rsidP="00507FA0">
      <w:pPr>
        <w:jc w:val="center"/>
        <w:rPr>
          <w:b/>
          <w:sz w:val="28"/>
          <w:szCs w:val="28"/>
          <w:u w:val="single"/>
        </w:rPr>
      </w:pP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r w:rsidRPr="00952064">
        <w:rPr>
          <w:b/>
          <w:sz w:val="28"/>
          <w:szCs w:val="28"/>
          <w:u w:val="single"/>
        </w:rPr>
        <w:tab/>
      </w:r>
    </w:p>
    <w:p w:rsidR="00507FA0" w:rsidRPr="00952064" w:rsidRDefault="00507FA0" w:rsidP="00507FA0">
      <w:pPr>
        <w:rPr>
          <w:b/>
        </w:rPr>
      </w:pPr>
    </w:p>
    <w:p w:rsidR="00A64AF9" w:rsidRDefault="00507FA0" w:rsidP="00507FA0">
      <w:pPr>
        <w:jc w:val="both"/>
        <w:rPr>
          <w:b/>
          <w:sz w:val="28"/>
          <w:szCs w:val="28"/>
        </w:rPr>
      </w:pPr>
      <w:r w:rsidRPr="00952064">
        <w:rPr>
          <w:b/>
          <w:sz w:val="28"/>
          <w:szCs w:val="28"/>
        </w:rPr>
        <w:t>10.08.2015 г.</w:t>
      </w:r>
      <w:r w:rsidRPr="00952064">
        <w:rPr>
          <w:b/>
          <w:sz w:val="28"/>
          <w:szCs w:val="28"/>
        </w:rPr>
        <w:tab/>
      </w:r>
      <w:r w:rsidRPr="00952064">
        <w:rPr>
          <w:b/>
          <w:sz w:val="28"/>
          <w:szCs w:val="28"/>
        </w:rPr>
        <w:tab/>
      </w:r>
      <w:r w:rsidR="00E438F6">
        <w:rPr>
          <w:b/>
          <w:sz w:val="28"/>
          <w:szCs w:val="28"/>
        </w:rPr>
        <w:tab/>
      </w:r>
      <w:r w:rsidR="00E438F6">
        <w:rPr>
          <w:b/>
          <w:sz w:val="28"/>
          <w:szCs w:val="28"/>
        </w:rPr>
        <w:tab/>
      </w:r>
      <w:r w:rsidRPr="00952064">
        <w:rPr>
          <w:b/>
          <w:sz w:val="28"/>
          <w:szCs w:val="28"/>
        </w:rPr>
        <w:t xml:space="preserve">П Р И К А З </w:t>
      </w:r>
      <w:r w:rsidRPr="00952064">
        <w:rPr>
          <w:b/>
          <w:sz w:val="28"/>
          <w:szCs w:val="28"/>
        </w:rPr>
        <w:tab/>
      </w:r>
      <w:r w:rsidRPr="00952064">
        <w:rPr>
          <w:b/>
          <w:sz w:val="28"/>
          <w:szCs w:val="28"/>
        </w:rPr>
        <w:tab/>
        <w:t>№</w:t>
      </w:r>
      <w:r w:rsidR="00A25FF9">
        <w:rPr>
          <w:b/>
          <w:sz w:val="28"/>
          <w:szCs w:val="28"/>
        </w:rPr>
        <w:t xml:space="preserve">  59</w:t>
      </w:r>
    </w:p>
    <w:p w:rsidR="00507FA0" w:rsidRPr="00952064" w:rsidRDefault="00507FA0" w:rsidP="00507FA0">
      <w:pPr>
        <w:jc w:val="both"/>
        <w:rPr>
          <w:b/>
          <w:sz w:val="28"/>
          <w:szCs w:val="28"/>
        </w:rPr>
      </w:pPr>
    </w:p>
    <w:p w:rsidR="0081506C" w:rsidRDefault="0081506C" w:rsidP="00507FA0">
      <w:pPr>
        <w:pStyle w:val="a5"/>
        <w:jc w:val="center"/>
        <w:rPr>
          <w:rFonts w:ascii="Times New Roman" w:hAnsi="Times New Roman"/>
          <w:sz w:val="28"/>
          <w:szCs w:val="28"/>
        </w:rPr>
      </w:pPr>
      <w:r>
        <w:rPr>
          <w:rFonts w:ascii="Times New Roman" w:hAnsi="Times New Roman"/>
          <w:sz w:val="28"/>
          <w:szCs w:val="28"/>
        </w:rPr>
        <w:t>г. Кропоткин</w:t>
      </w:r>
    </w:p>
    <w:p w:rsidR="0081506C" w:rsidRDefault="0081506C" w:rsidP="0081506C">
      <w:pPr>
        <w:pStyle w:val="a5"/>
        <w:rPr>
          <w:rFonts w:ascii="Times New Roman" w:hAnsi="Times New Roman"/>
          <w:sz w:val="28"/>
          <w:szCs w:val="28"/>
        </w:rPr>
      </w:pPr>
    </w:p>
    <w:p w:rsidR="00AD56BE" w:rsidRDefault="00AD56BE" w:rsidP="000A7966">
      <w:pPr>
        <w:jc w:val="center"/>
        <w:rPr>
          <w:b/>
          <w:sz w:val="28"/>
          <w:szCs w:val="28"/>
        </w:rPr>
      </w:pPr>
    </w:p>
    <w:p w:rsidR="00E438F6" w:rsidRDefault="000A7966" w:rsidP="00E438F6">
      <w:pPr>
        <w:rPr>
          <w:b/>
          <w:sz w:val="28"/>
          <w:szCs w:val="28"/>
        </w:rPr>
      </w:pPr>
      <w:r w:rsidRPr="000A7966">
        <w:rPr>
          <w:b/>
          <w:sz w:val="28"/>
          <w:szCs w:val="28"/>
        </w:rPr>
        <w:t>О реализаци</w:t>
      </w:r>
      <w:r w:rsidR="002A1E65">
        <w:rPr>
          <w:b/>
          <w:sz w:val="28"/>
          <w:szCs w:val="28"/>
        </w:rPr>
        <w:t>и</w:t>
      </w:r>
      <w:r w:rsidRPr="000A7966">
        <w:rPr>
          <w:b/>
          <w:sz w:val="28"/>
          <w:szCs w:val="28"/>
        </w:rPr>
        <w:t xml:space="preserve"> антикоррупционной</w:t>
      </w:r>
    </w:p>
    <w:p w:rsidR="000A7966" w:rsidRDefault="000A7966" w:rsidP="00E438F6">
      <w:pPr>
        <w:rPr>
          <w:b/>
          <w:sz w:val="28"/>
          <w:szCs w:val="28"/>
        </w:rPr>
      </w:pPr>
      <w:r w:rsidRPr="000A7966">
        <w:rPr>
          <w:b/>
          <w:sz w:val="28"/>
          <w:szCs w:val="28"/>
        </w:rPr>
        <w:t xml:space="preserve"> политики</w:t>
      </w:r>
      <w:r w:rsidR="002A1E65">
        <w:rPr>
          <w:b/>
          <w:sz w:val="28"/>
          <w:szCs w:val="28"/>
        </w:rPr>
        <w:t xml:space="preserve"> учреждения</w:t>
      </w:r>
    </w:p>
    <w:p w:rsidR="000A7966" w:rsidRDefault="000A7966" w:rsidP="00E438F6">
      <w:pPr>
        <w:rPr>
          <w:b/>
          <w:sz w:val="28"/>
          <w:szCs w:val="28"/>
        </w:rPr>
      </w:pPr>
    </w:p>
    <w:p w:rsidR="000A7966" w:rsidRDefault="00AD56BE" w:rsidP="00AD56BE">
      <w:pPr>
        <w:jc w:val="both"/>
        <w:rPr>
          <w:color w:val="000000"/>
          <w:sz w:val="28"/>
          <w:szCs w:val="28"/>
        </w:rPr>
      </w:pPr>
      <w:r>
        <w:rPr>
          <w:sz w:val="28"/>
          <w:szCs w:val="28"/>
        </w:rPr>
        <w:tab/>
      </w:r>
      <w:r w:rsidR="000A7966" w:rsidRPr="00AD56BE">
        <w:rPr>
          <w:sz w:val="28"/>
          <w:szCs w:val="28"/>
        </w:rPr>
        <w:t xml:space="preserve">В целях обеспечения реализации антикоррупционной политики </w:t>
      </w:r>
      <w:r w:rsidR="00704BD4">
        <w:rPr>
          <w:sz w:val="28"/>
          <w:szCs w:val="28"/>
        </w:rPr>
        <w:t>на территории муниципального образования Кавказский район, в</w:t>
      </w:r>
      <w:r w:rsidRPr="00E65A89">
        <w:rPr>
          <w:sz w:val="28"/>
          <w:szCs w:val="28"/>
        </w:rPr>
        <w:t xml:space="preserve"> </w:t>
      </w:r>
      <w:r w:rsidR="000A7966" w:rsidRPr="00E65A89">
        <w:rPr>
          <w:color w:val="000000"/>
          <w:sz w:val="28"/>
          <w:szCs w:val="28"/>
        </w:rPr>
        <w:t xml:space="preserve"> соответствии с Федеральным законом от 25 декабря 2008 года   № 273-ФЗ «О противодействии коррупции», руководствуясь </w:t>
      </w:r>
      <w:r w:rsidR="00E65A89" w:rsidRPr="00E65A89">
        <w:rPr>
          <w:color w:val="000000"/>
          <w:sz w:val="28"/>
          <w:szCs w:val="28"/>
        </w:rPr>
        <w:t>«Методическими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населения Российской Федерации от 8 ноября 2013 года</w:t>
      </w:r>
      <w:r w:rsidR="000A7966" w:rsidRPr="00E65A89">
        <w:rPr>
          <w:color w:val="000000"/>
          <w:sz w:val="28"/>
          <w:szCs w:val="28"/>
        </w:rPr>
        <w:t>: </w:t>
      </w:r>
    </w:p>
    <w:p w:rsidR="002A1E65" w:rsidRPr="00E438F6" w:rsidRDefault="002A1E65" w:rsidP="00AD56BE">
      <w:pPr>
        <w:jc w:val="both"/>
        <w:rPr>
          <w:sz w:val="28"/>
          <w:szCs w:val="28"/>
        </w:rPr>
      </w:pPr>
      <w:r>
        <w:rPr>
          <w:color w:val="000000"/>
          <w:sz w:val="28"/>
          <w:szCs w:val="28"/>
        </w:rPr>
        <w:tab/>
        <w:t xml:space="preserve">1. Утвердить Антикоррупционную политику </w:t>
      </w:r>
      <w:r w:rsidR="00E438F6" w:rsidRPr="00E438F6">
        <w:rPr>
          <w:sz w:val="28"/>
          <w:szCs w:val="28"/>
        </w:rPr>
        <w:t xml:space="preserve">муниципального бюджетного дошкольного образовательного учреждения детский сад № </w:t>
      </w:r>
      <w:r w:rsidR="00A25FF9">
        <w:rPr>
          <w:sz w:val="28"/>
          <w:szCs w:val="28"/>
        </w:rPr>
        <w:t>6</w:t>
      </w:r>
      <w:r w:rsidR="00E438F6" w:rsidRPr="00E438F6">
        <w:rPr>
          <w:sz w:val="28"/>
          <w:szCs w:val="28"/>
        </w:rPr>
        <w:t xml:space="preserve"> </w:t>
      </w:r>
      <w:r w:rsidRPr="00E438F6">
        <w:rPr>
          <w:sz w:val="28"/>
          <w:szCs w:val="28"/>
        </w:rPr>
        <w:t>(прилагается).</w:t>
      </w:r>
    </w:p>
    <w:p w:rsidR="00AD56BE" w:rsidRPr="00E65A89" w:rsidRDefault="00AD56BE" w:rsidP="00AD56BE">
      <w:pPr>
        <w:pStyle w:val="a5"/>
        <w:jc w:val="both"/>
        <w:rPr>
          <w:rFonts w:ascii="Times New Roman" w:hAnsi="Times New Roman"/>
          <w:sz w:val="28"/>
          <w:szCs w:val="28"/>
        </w:rPr>
      </w:pPr>
      <w:r w:rsidRPr="00E65A89">
        <w:rPr>
          <w:rFonts w:ascii="Times New Roman" w:eastAsia="Times New Roman" w:hAnsi="Times New Roman"/>
          <w:color w:val="000000"/>
          <w:sz w:val="28"/>
          <w:szCs w:val="28"/>
          <w:lang w:eastAsia="ru-RU"/>
        </w:rPr>
        <w:tab/>
      </w:r>
      <w:r w:rsidR="002A1E65">
        <w:rPr>
          <w:rFonts w:ascii="Times New Roman" w:eastAsia="Times New Roman" w:hAnsi="Times New Roman"/>
          <w:color w:val="000000"/>
          <w:sz w:val="28"/>
          <w:szCs w:val="28"/>
          <w:lang w:eastAsia="ru-RU"/>
        </w:rPr>
        <w:t>2</w:t>
      </w:r>
      <w:r w:rsidRPr="00E65A89">
        <w:rPr>
          <w:rFonts w:ascii="Times New Roman" w:hAnsi="Times New Roman"/>
          <w:sz w:val="28"/>
          <w:szCs w:val="28"/>
        </w:rPr>
        <w:t xml:space="preserve">. Назначить </w:t>
      </w:r>
      <w:r w:rsidR="00A25FF9">
        <w:rPr>
          <w:rFonts w:ascii="Times New Roman" w:hAnsi="Times New Roman"/>
          <w:sz w:val="28"/>
          <w:szCs w:val="28"/>
        </w:rPr>
        <w:t>воспитателя Астраханцеву А.М. (Председатель ПК)</w:t>
      </w:r>
      <w:r w:rsidRPr="00E438F6">
        <w:rPr>
          <w:rFonts w:ascii="Times New Roman" w:hAnsi="Times New Roman"/>
          <w:sz w:val="28"/>
          <w:szCs w:val="28"/>
        </w:rPr>
        <w:t>, ответственным</w:t>
      </w:r>
      <w:r w:rsidRPr="00E65A89">
        <w:rPr>
          <w:rFonts w:ascii="Times New Roman" w:hAnsi="Times New Roman"/>
          <w:sz w:val="28"/>
          <w:szCs w:val="28"/>
        </w:rPr>
        <w:t xml:space="preserve"> за работу по профилактике коррупционных и иных правонарушений.</w:t>
      </w:r>
    </w:p>
    <w:p w:rsidR="00AD56BE" w:rsidRPr="00A25FF9" w:rsidRDefault="00AD56BE" w:rsidP="00E65A89">
      <w:pPr>
        <w:pStyle w:val="a5"/>
        <w:jc w:val="both"/>
        <w:rPr>
          <w:rFonts w:ascii="Times New Roman" w:eastAsia="Times New Roman" w:hAnsi="Times New Roman"/>
          <w:sz w:val="28"/>
          <w:szCs w:val="28"/>
          <w:lang w:eastAsia="ru-RU"/>
        </w:rPr>
      </w:pPr>
      <w:r w:rsidRPr="00E65A89">
        <w:rPr>
          <w:rFonts w:ascii="Times New Roman" w:hAnsi="Times New Roman"/>
          <w:sz w:val="28"/>
          <w:szCs w:val="28"/>
        </w:rPr>
        <w:tab/>
      </w:r>
      <w:r w:rsidR="002A1E65">
        <w:rPr>
          <w:rFonts w:ascii="Times New Roman" w:hAnsi="Times New Roman"/>
          <w:sz w:val="28"/>
          <w:szCs w:val="28"/>
        </w:rPr>
        <w:t>3</w:t>
      </w:r>
      <w:r w:rsidRPr="00E65A89">
        <w:rPr>
          <w:rFonts w:ascii="Times New Roman" w:hAnsi="Times New Roman"/>
          <w:sz w:val="28"/>
          <w:szCs w:val="28"/>
        </w:rPr>
        <w:t xml:space="preserve">. </w:t>
      </w:r>
      <w:r w:rsidR="00A25FF9">
        <w:rPr>
          <w:rFonts w:ascii="Times New Roman" w:hAnsi="Times New Roman"/>
          <w:sz w:val="28"/>
          <w:szCs w:val="28"/>
        </w:rPr>
        <w:t>Астраханцевой А.М. (Председатель ПК)</w:t>
      </w:r>
      <w:r w:rsidR="00704BD4" w:rsidRPr="00E438F6">
        <w:rPr>
          <w:rFonts w:ascii="Times New Roman" w:eastAsia="Times New Roman" w:hAnsi="Times New Roman"/>
          <w:sz w:val="28"/>
          <w:szCs w:val="28"/>
          <w:lang w:eastAsia="ru-RU"/>
        </w:rPr>
        <w:t xml:space="preserve"> </w:t>
      </w:r>
      <w:r w:rsidRPr="00E65A89">
        <w:rPr>
          <w:rFonts w:ascii="Times New Roman" w:eastAsia="Times New Roman" w:hAnsi="Times New Roman"/>
          <w:color w:val="000000"/>
          <w:sz w:val="28"/>
          <w:szCs w:val="28"/>
          <w:lang w:eastAsia="ru-RU"/>
        </w:rPr>
        <w:t>организовать р</w:t>
      </w:r>
      <w:r w:rsidRPr="00E65A89">
        <w:rPr>
          <w:rFonts w:ascii="Times New Roman" w:eastAsia="Times New Roman" w:hAnsi="Times New Roman"/>
          <w:color w:val="000000"/>
          <w:sz w:val="28"/>
          <w:szCs w:val="28"/>
          <w:lang w:eastAsia="ru-RU"/>
        </w:rPr>
        <w:t>а</w:t>
      </w:r>
      <w:r w:rsidRPr="00E65A89">
        <w:rPr>
          <w:rFonts w:ascii="Times New Roman" w:eastAsia="Times New Roman" w:hAnsi="Times New Roman"/>
          <w:color w:val="000000"/>
          <w:sz w:val="28"/>
          <w:szCs w:val="28"/>
          <w:lang w:eastAsia="ru-RU"/>
        </w:rPr>
        <w:t xml:space="preserve">боту по профилактике коррупционных и иных правонарушений в </w:t>
      </w:r>
      <w:r w:rsidR="00E438F6" w:rsidRPr="00E438F6">
        <w:rPr>
          <w:rFonts w:ascii="Times New Roman" w:eastAsia="Times New Roman" w:hAnsi="Times New Roman"/>
          <w:sz w:val="28"/>
          <w:szCs w:val="28"/>
          <w:lang w:eastAsia="ru-RU"/>
        </w:rPr>
        <w:t xml:space="preserve">МБДОУ д/с № </w:t>
      </w:r>
      <w:r w:rsidR="00A25FF9">
        <w:rPr>
          <w:rFonts w:ascii="Times New Roman" w:eastAsia="Times New Roman" w:hAnsi="Times New Roman"/>
          <w:sz w:val="28"/>
          <w:szCs w:val="28"/>
          <w:lang w:eastAsia="ru-RU"/>
        </w:rPr>
        <w:t>6</w:t>
      </w:r>
      <w:r w:rsidR="00E438F6">
        <w:rPr>
          <w:rFonts w:ascii="Times New Roman" w:eastAsia="Times New Roman" w:hAnsi="Times New Roman"/>
          <w:sz w:val="28"/>
          <w:szCs w:val="28"/>
          <w:lang w:eastAsia="ru-RU"/>
        </w:rPr>
        <w:t>.</w:t>
      </w:r>
    </w:p>
    <w:p w:rsidR="00AD56BE" w:rsidRPr="00E65A89" w:rsidRDefault="00A25FF9" w:rsidP="00AD56BE">
      <w:pPr>
        <w:shd w:val="clear" w:color="auto" w:fill="FFFFFF"/>
        <w:tabs>
          <w:tab w:val="left" w:pos="2570"/>
        </w:tabs>
        <w:spacing w:before="7" w:line="324" w:lineRule="exact"/>
        <w:ind w:firstLine="709"/>
        <w:jc w:val="both"/>
        <w:rPr>
          <w:sz w:val="28"/>
          <w:szCs w:val="28"/>
        </w:rPr>
      </w:pPr>
      <w:r>
        <w:rPr>
          <w:spacing w:val="-19"/>
          <w:sz w:val="28"/>
          <w:szCs w:val="28"/>
        </w:rPr>
        <w:t>4</w:t>
      </w:r>
      <w:r w:rsidR="00AD56BE" w:rsidRPr="00E65A89">
        <w:rPr>
          <w:spacing w:val="-19"/>
          <w:sz w:val="28"/>
          <w:szCs w:val="28"/>
        </w:rPr>
        <w:t>.</w:t>
      </w:r>
      <w:r w:rsidR="00AD56BE" w:rsidRPr="00E65A89">
        <w:rPr>
          <w:sz w:val="28"/>
          <w:szCs w:val="28"/>
        </w:rPr>
        <w:t xml:space="preserve"> Контроль за выполнением </w:t>
      </w:r>
      <w:r w:rsidR="00E65A89">
        <w:rPr>
          <w:sz w:val="28"/>
          <w:szCs w:val="28"/>
        </w:rPr>
        <w:t xml:space="preserve">приказа </w:t>
      </w:r>
      <w:r w:rsidR="00AD56BE" w:rsidRPr="00E65A89">
        <w:rPr>
          <w:sz w:val="28"/>
          <w:szCs w:val="28"/>
        </w:rPr>
        <w:t xml:space="preserve"> оставляю за собой.</w:t>
      </w:r>
    </w:p>
    <w:p w:rsidR="000A7966" w:rsidRDefault="00E65A89" w:rsidP="000A7966">
      <w:pPr>
        <w:pStyle w:val="a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A25FF9">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Приказ вступает в силу со дня его подписания.</w:t>
      </w:r>
    </w:p>
    <w:p w:rsidR="00E65A89" w:rsidRDefault="00E65A89" w:rsidP="000A7966">
      <w:pPr>
        <w:pStyle w:val="a5"/>
        <w:jc w:val="both"/>
        <w:rPr>
          <w:rFonts w:ascii="Times New Roman" w:eastAsia="Times New Roman" w:hAnsi="Times New Roman"/>
          <w:color w:val="000000"/>
          <w:sz w:val="28"/>
          <w:szCs w:val="28"/>
          <w:lang w:eastAsia="ru-RU"/>
        </w:rPr>
      </w:pPr>
    </w:p>
    <w:p w:rsidR="00A25FF9" w:rsidRDefault="00A25FF9" w:rsidP="0081506C">
      <w:pPr>
        <w:rPr>
          <w:rStyle w:val="a4"/>
          <w:sz w:val="28"/>
          <w:szCs w:val="28"/>
        </w:rPr>
      </w:pPr>
    </w:p>
    <w:p w:rsidR="00A25FF9" w:rsidRDefault="00A25FF9" w:rsidP="0081506C">
      <w:pPr>
        <w:rPr>
          <w:rStyle w:val="a4"/>
          <w:sz w:val="28"/>
          <w:szCs w:val="28"/>
        </w:rPr>
      </w:pPr>
    </w:p>
    <w:p w:rsidR="00A25FF9" w:rsidRDefault="00A25FF9" w:rsidP="0081506C">
      <w:pPr>
        <w:rPr>
          <w:rStyle w:val="a4"/>
          <w:sz w:val="28"/>
          <w:szCs w:val="28"/>
        </w:rPr>
      </w:pPr>
    </w:p>
    <w:p w:rsidR="0081506C" w:rsidRPr="00E438F6" w:rsidRDefault="00E438F6" w:rsidP="0081506C">
      <w:pPr>
        <w:rPr>
          <w:rStyle w:val="a4"/>
          <w:sz w:val="28"/>
          <w:szCs w:val="28"/>
        </w:rPr>
      </w:pPr>
      <w:r w:rsidRPr="00E438F6">
        <w:rPr>
          <w:rStyle w:val="a4"/>
          <w:sz w:val="28"/>
          <w:szCs w:val="28"/>
        </w:rPr>
        <w:t>Заведующий МБДОУ</w:t>
      </w:r>
      <w:r w:rsidRPr="00E438F6">
        <w:rPr>
          <w:rStyle w:val="a4"/>
          <w:sz w:val="28"/>
          <w:szCs w:val="28"/>
        </w:rPr>
        <w:tab/>
      </w:r>
      <w:r w:rsidR="00A25FF9">
        <w:rPr>
          <w:rStyle w:val="a4"/>
          <w:sz w:val="28"/>
          <w:szCs w:val="28"/>
        </w:rPr>
        <w:t xml:space="preserve">д/с       __________      О.П.Говорова </w:t>
      </w:r>
    </w:p>
    <w:p w:rsidR="00704BD4" w:rsidRPr="00E438F6" w:rsidRDefault="00704BD4" w:rsidP="005F0401">
      <w:pPr>
        <w:spacing w:line="0" w:lineRule="atLeast"/>
        <w:jc w:val="right"/>
        <w:rPr>
          <w:b/>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704BD4" w:rsidRDefault="00704BD4" w:rsidP="005F0401">
      <w:pPr>
        <w:spacing w:line="0" w:lineRule="atLeast"/>
        <w:jc w:val="right"/>
        <w:rPr>
          <w:sz w:val="28"/>
          <w:szCs w:val="28"/>
        </w:rPr>
      </w:pPr>
    </w:p>
    <w:p w:rsidR="00A25FF9" w:rsidRDefault="00A25FF9" w:rsidP="005F0401">
      <w:pPr>
        <w:spacing w:line="0" w:lineRule="atLeast"/>
        <w:jc w:val="right"/>
        <w:rPr>
          <w:sz w:val="28"/>
          <w:szCs w:val="28"/>
        </w:rPr>
      </w:pPr>
    </w:p>
    <w:p w:rsidR="00A25FF9" w:rsidRDefault="00A25FF9" w:rsidP="005F0401">
      <w:pPr>
        <w:spacing w:line="0" w:lineRule="atLeast"/>
        <w:jc w:val="right"/>
        <w:rPr>
          <w:sz w:val="28"/>
          <w:szCs w:val="28"/>
        </w:rPr>
      </w:pPr>
    </w:p>
    <w:p w:rsidR="00704BD4" w:rsidRDefault="00704BD4" w:rsidP="005F0401">
      <w:pPr>
        <w:spacing w:line="0" w:lineRule="atLeast"/>
        <w:jc w:val="right"/>
        <w:rPr>
          <w:sz w:val="28"/>
          <w:szCs w:val="28"/>
        </w:rPr>
      </w:pPr>
    </w:p>
    <w:p w:rsidR="005F0401" w:rsidRPr="00047A44" w:rsidRDefault="005F0401" w:rsidP="005F0401">
      <w:pPr>
        <w:spacing w:line="0" w:lineRule="atLeast"/>
        <w:jc w:val="right"/>
        <w:rPr>
          <w:b/>
          <w:sz w:val="28"/>
          <w:szCs w:val="28"/>
        </w:rPr>
      </w:pPr>
      <w:r w:rsidRPr="00047A44">
        <w:rPr>
          <w:b/>
          <w:sz w:val="28"/>
          <w:szCs w:val="28"/>
        </w:rPr>
        <w:t xml:space="preserve">ПРИЛОЖЕНИЕ </w:t>
      </w:r>
    </w:p>
    <w:p w:rsidR="005F0401" w:rsidRPr="00047A44" w:rsidRDefault="005F0401" w:rsidP="005F0401">
      <w:pPr>
        <w:spacing w:line="0" w:lineRule="atLeast"/>
        <w:jc w:val="right"/>
        <w:rPr>
          <w:b/>
          <w:sz w:val="28"/>
          <w:szCs w:val="28"/>
        </w:rPr>
      </w:pPr>
      <w:r w:rsidRPr="00047A44">
        <w:rPr>
          <w:b/>
          <w:sz w:val="28"/>
          <w:szCs w:val="28"/>
        </w:rPr>
        <w:t>УТВЕРЖДЕН</w:t>
      </w:r>
      <w:r w:rsidR="00047A44" w:rsidRPr="00047A44">
        <w:rPr>
          <w:b/>
          <w:sz w:val="28"/>
          <w:szCs w:val="28"/>
        </w:rPr>
        <w:t>О</w:t>
      </w:r>
      <w:r w:rsidRPr="00047A44">
        <w:rPr>
          <w:b/>
          <w:sz w:val="28"/>
          <w:szCs w:val="28"/>
        </w:rPr>
        <w:t xml:space="preserve"> </w:t>
      </w:r>
    </w:p>
    <w:p w:rsidR="005F0401" w:rsidRPr="00047A44" w:rsidRDefault="005F0401" w:rsidP="005F0401">
      <w:pPr>
        <w:spacing w:line="0" w:lineRule="atLeast"/>
        <w:jc w:val="right"/>
        <w:rPr>
          <w:b/>
          <w:sz w:val="28"/>
          <w:szCs w:val="28"/>
        </w:rPr>
      </w:pPr>
      <w:r w:rsidRPr="00047A44">
        <w:rPr>
          <w:b/>
          <w:sz w:val="28"/>
          <w:szCs w:val="28"/>
        </w:rPr>
        <w:t xml:space="preserve">приказом от </w:t>
      </w:r>
      <w:r w:rsidR="00047A44" w:rsidRPr="00047A44">
        <w:rPr>
          <w:b/>
          <w:sz w:val="28"/>
          <w:szCs w:val="28"/>
        </w:rPr>
        <w:t>10.08.2015 г.</w:t>
      </w:r>
      <w:r w:rsidRPr="00047A44">
        <w:rPr>
          <w:b/>
          <w:sz w:val="28"/>
          <w:szCs w:val="28"/>
        </w:rPr>
        <w:t xml:space="preserve"> № </w:t>
      </w:r>
      <w:r w:rsidR="00A25FF9">
        <w:rPr>
          <w:b/>
          <w:sz w:val="28"/>
          <w:szCs w:val="28"/>
        </w:rPr>
        <w:t>59</w:t>
      </w:r>
    </w:p>
    <w:p w:rsidR="005F0401" w:rsidRDefault="005F0401" w:rsidP="005F0401">
      <w:pPr>
        <w:spacing w:line="0" w:lineRule="atLeast"/>
      </w:pPr>
    </w:p>
    <w:p w:rsidR="00704BD4" w:rsidRDefault="00704BD4" w:rsidP="005F0401">
      <w:pPr>
        <w:spacing w:line="0" w:lineRule="atLeast"/>
      </w:pPr>
    </w:p>
    <w:p w:rsidR="005F0401" w:rsidRPr="00047A44" w:rsidRDefault="005F0401" w:rsidP="005F0401">
      <w:pPr>
        <w:pStyle w:val="a3"/>
        <w:spacing w:before="0" w:beforeAutospacing="0" w:after="0" w:afterAutospacing="0" w:line="0" w:lineRule="atLeast"/>
        <w:jc w:val="center"/>
        <w:rPr>
          <w:b/>
          <w:sz w:val="28"/>
          <w:szCs w:val="28"/>
        </w:rPr>
      </w:pPr>
      <w:r w:rsidRPr="00047A44">
        <w:rPr>
          <w:b/>
          <w:sz w:val="28"/>
          <w:szCs w:val="28"/>
        </w:rPr>
        <w:t>АНТИКОРРУПЦИОННАЯ ПОЛИТИКА</w:t>
      </w:r>
    </w:p>
    <w:p w:rsidR="005F0401" w:rsidRPr="00047A44" w:rsidRDefault="00047A44" w:rsidP="00704BD4">
      <w:pPr>
        <w:pStyle w:val="a3"/>
        <w:spacing w:before="0" w:beforeAutospacing="0" w:after="0" w:afterAutospacing="0" w:line="0" w:lineRule="atLeast"/>
        <w:jc w:val="center"/>
        <w:rPr>
          <w:b/>
          <w:sz w:val="28"/>
          <w:szCs w:val="28"/>
        </w:rPr>
      </w:pPr>
      <w:r w:rsidRPr="00047A44">
        <w:rPr>
          <w:b/>
          <w:sz w:val="28"/>
          <w:szCs w:val="28"/>
        </w:rPr>
        <w:t>муниципального бюджетного дошкольного образовательного учреждения детский сад №</w:t>
      </w:r>
      <w:r w:rsidR="00A25FF9">
        <w:rPr>
          <w:b/>
          <w:sz w:val="28"/>
          <w:szCs w:val="28"/>
        </w:rPr>
        <w:t>6</w:t>
      </w:r>
    </w:p>
    <w:p w:rsidR="005F0401" w:rsidRPr="00656E16" w:rsidRDefault="005F0401" w:rsidP="005F0401">
      <w:pPr>
        <w:pStyle w:val="a3"/>
        <w:spacing w:before="0" w:beforeAutospacing="0" w:after="0" w:afterAutospacing="0" w:line="0" w:lineRule="atLeast"/>
        <w:jc w:val="center"/>
        <w:rPr>
          <w:sz w:val="16"/>
          <w:szCs w:val="16"/>
        </w:rPr>
      </w:pPr>
    </w:p>
    <w:p w:rsidR="005F0401" w:rsidRDefault="005F0401" w:rsidP="005F0401">
      <w:pPr>
        <w:pStyle w:val="a3"/>
        <w:spacing w:before="0" w:beforeAutospacing="0" w:after="0" w:afterAutospacing="0" w:line="0" w:lineRule="atLeast"/>
        <w:jc w:val="center"/>
        <w:rPr>
          <w:sz w:val="28"/>
          <w:szCs w:val="28"/>
        </w:rPr>
      </w:pPr>
      <w:r w:rsidRPr="00CC3FA7">
        <w:rPr>
          <w:sz w:val="28"/>
          <w:szCs w:val="28"/>
        </w:rPr>
        <w:t>Определения</w:t>
      </w:r>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5F0401">
      <w:pPr>
        <w:spacing w:line="0" w:lineRule="atLeast"/>
        <w:jc w:val="both"/>
        <w:rPr>
          <w:sz w:val="28"/>
          <w:szCs w:val="28"/>
        </w:rPr>
      </w:pPr>
      <w:r>
        <w:rPr>
          <w:sz w:val="28"/>
          <w:szCs w:val="28"/>
        </w:rPr>
        <w:tab/>
      </w:r>
      <w:r w:rsidRPr="00CC3FA7">
        <w:rPr>
          <w:sz w:val="28"/>
          <w:szCs w:val="28"/>
        </w:rPr>
        <w:t>В настоящем документе используются следующие термины и их определения.</w:t>
      </w:r>
    </w:p>
    <w:p w:rsidR="005F0401" w:rsidRPr="00CC3FA7" w:rsidRDefault="005F0401" w:rsidP="005F0401">
      <w:pPr>
        <w:spacing w:line="0" w:lineRule="atLeast"/>
        <w:jc w:val="both"/>
        <w:rPr>
          <w:sz w:val="28"/>
          <w:szCs w:val="28"/>
        </w:rPr>
      </w:pPr>
      <w:r w:rsidRPr="00440D89">
        <w:rPr>
          <w:sz w:val="28"/>
          <w:szCs w:val="28"/>
        </w:rPr>
        <w:tab/>
      </w:r>
      <w:r w:rsidRPr="00CC3FA7">
        <w:rPr>
          <w:sz w:val="28"/>
          <w:szCs w:val="28"/>
          <w:u w:val="single"/>
        </w:rPr>
        <w:t xml:space="preserve">Коррупция </w:t>
      </w:r>
      <w:r w:rsidRPr="00CC3FA7">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w:t>
      </w:r>
      <w:r>
        <w:rPr>
          <w:sz w:val="28"/>
          <w:szCs w:val="28"/>
        </w:rPr>
        <w:t xml:space="preserve"> </w:t>
      </w:r>
      <w:r w:rsidRPr="00CC3FA7">
        <w:rPr>
          <w:sz w:val="28"/>
          <w:szCs w:val="28"/>
        </w:rPr>
        <w:t>года № 273-ФЗ </w:t>
      </w:r>
      <w:r>
        <w:rPr>
          <w:sz w:val="28"/>
          <w:szCs w:val="28"/>
        </w:rPr>
        <w:t xml:space="preserve"> </w:t>
      </w:r>
      <w:r w:rsidRPr="00CC3FA7">
        <w:rPr>
          <w:sz w:val="28"/>
          <w:szCs w:val="28"/>
        </w:rPr>
        <w:t>«О противодействии коррупции»).</w:t>
      </w:r>
    </w:p>
    <w:p w:rsidR="005F0401" w:rsidRPr="00CC3FA7" w:rsidRDefault="005F0401" w:rsidP="005F0401">
      <w:pPr>
        <w:spacing w:line="0" w:lineRule="atLeast"/>
        <w:jc w:val="both"/>
        <w:rPr>
          <w:sz w:val="28"/>
          <w:szCs w:val="28"/>
        </w:rPr>
      </w:pPr>
      <w:r w:rsidRPr="00440D89">
        <w:rPr>
          <w:sz w:val="28"/>
          <w:szCs w:val="28"/>
        </w:rPr>
        <w:tab/>
      </w:r>
      <w:r w:rsidRPr="00CC3FA7">
        <w:rPr>
          <w:sz w:val="28"/>
          <w:szCs w:val="28"/>
          <w:u w:val="single"/>
        </w:rPr>
        <w:t>Противодействие коррупции –</w:t>
      </w:r>
      <w:r w:rsidRPr="00CC3FA7">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r>
        <w:rPr>
          <w:sz w:val="28"/>
          <w:szCs w:val="28"/>
        </w:rPr>
        <w:t xml:space="preserve"> </w:t>
      </w:r>
      <w:r w:rsidRPr="00CC3FA7">
        <w:rPr>
          <w:sz w:val="28"/>
          <w:szCs w:val="28"/>
        </w:rPr>
        <w:t xml:space="preserve">2008 года </w:t>
      </w:r>
      <w:r w:rsidR="00B966D5">
        <w:rPr>
          <w:sz w:val="28"/>
          <w:szCs w:val="28"/>
        </w:rPr>
        <w:t xml:space="preserve">  </w:t>
      </w:r>
      <w:r w:rsidRPr="00CC3FA7">
        <w:rPr>
          <w:sz w:val="28"/>
          <w:szCs w:val="28"/>
        </w:rPr>
        <w:t>№ 273-ФЗ «О противодействии коррупции»):</w:t>
      </w:r>
    </w:p>
    <w:p w:rsidR="005F0401" w:rsidRPr="00CC3FA7" w:rsidRDefault="005F0401" w:rsidP="005F0401">
      <w:pPr>
        <w:pStyle w:val="a3"/>
        <w:spacing w:before="0" w:beforeAutospacing="0" w:after="0" w:afterAutospacing="0" w:line="0" w:lineRule="atLeast"/>
        <w:jc w:val="both"/>
        <w:rPr>
          <w:sz w:val="28"/>
          <w:szCs w:val="28"/>
        </w:rPr>
      </w:pPr>
      <w:bookmarkStart w:id="0" w:name="sub_10221"/>
      <w:r>
        <w:rPr>
          <w:color w:val="000000"/>
          <w:sz w:val="28"/>
          <w:szCs w:val="28"/>
        </w:rPr>
        <w:tab/>
      </w:r>
      <w:r w:rsidRPr="00CC3FA7">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bookmarkEnd w:id="0"/>
    </w:p>
    <w:p w:rsidR="005F0401" w:rsidRPr="00CC3FA7" w:rsidRDefault="005F0401" w:rsidP="005F0401">
      <w:pPr>
        <w:pStyle w:val="a3"/>
        <w:spacing w:before="0" w:beforeAutospacing="0" w:after="0" w:afterAutospacing="0" w:line="0" w:lineRule="atLeast"/>
        <w:jc w:val="both"/>
        <w:rPr>
          <w:sz w:val="28"/>
          <w:szCs w:val="28"/>
        </w:rPr>
      </w:pPr>
      <w:bookmarkStart w:id="1" w:name="sub_10222"/>
      <w:r>
        <w:rPr>
          <w:color w:val="000000"/>
          <w:sz w:val="28"/>
          <w:szCs w:val="28"/>
        </w:rPr>
        <w:tab/>
      </w:r>
      <w:r w:rsidRPr="00CC3FA7">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bookmarkEnd w:id="1"/>
    </w:p>
    <w:p w:rsidR="005F0401" w:rsidRPr="00CC3FA7" w:rsidRDefault="005F0401" w:rsidP="005F0401">
      <w:pPr>
        <w:pStyle w:val="a3"/>
        <w:spacing w:before="0" w:beforeAutospacing="0" w:after="0" w:afterAutospacing="0" w:line="0" w:lineRule="atLeast"/>
        <w:jc w:val="both"/>
        <w:rPr>
          <w:sz w:val="28"/>
          <w:szCs w:val="28"/>
        </w:rPr>
      </w:pPr>
      <w:bookmarkStart w:id="2" w:name="sub_10223"/>
      <w:r>
        <w:rPr>
          <w:color w:val="000000"/>
          <w:sz w:val="28"/>
          <w:szCs w:val="28"/>
        </w:rPr>
        <w:tab/>
      </w:r>
      <w:r w:rsidRPr="00CC3FA7">
        <w:rPr>
          <w:color w:val="000000"/>
          <w:sz w:val="28"/>
          <w:szCs w:val="28"/>
        </w:rPr>
        <w:t>в) по минимизации и (или) ликвидации последствий коррупционных правонарушений.</w:t>
      </w:r>
      <w:bookmarkEnd w:id="2"/>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Предупреждение коррупции</w:t>
      </w:r>
      <w:r w:rsidRPr="00CC3FA7">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Организация -</w:t>
      </w:r>
      <w:r w:rsidRPr="00CC3FA7">
        <w:rPr>
          <w:sz w:val="28"/>
          <w:szCs w:val="28"/>
        </w:rPr>
        <w:t xml:space="preserve"> юридическое лицо независимо от формы собственности, организационно-правовой формы и отраслевой принадлежности.</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lastRenderedPageBreak/>
        <w:tab/>
      </w:r>
      <w:r w:rsidRPr="00CC3FA7">
        <w:rPr>
          <w:sz w:val="28"/>
          <w:szCs w:val="28"/>
          <w:u w:val="single"/>
        </w:rPr>
        <w:t>Контрагент –</w:t>
      </w:r>
      <w:r w:rsidRPr="00CC3FA7">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D1CE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 xml:space="preserve">Взятка </w:t>
      </w:r>
      <w:r w:rsidRPr="00CC3FA7">
        <w:rPr>
          <w:sz w:val="28"/>
          <w:szCs w:val="28"/>
        </w:rPr>
        <w:t xml:space="preserve">– </w:t>
      </w:r>
      <w:r w:rsidR="000D1CE7">
        <w:rPr>
          <w:sz w:val="28"/>
          <w:szCs w:val="28"/>
        </w:rPr>
        <w:t>п</w:t>
      </w:r>
      <w:r w:rsidR="000D1CE7" w:rsidRPr="00BE1597">
        <w:rPr>
          <w:sz w:val="28"/>
          <w:szCs w:val="28"/>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000D1CE7" w:rsidRPr="00BE1597">
          <w:rPr>
            <w:sz w:val="28"/>
            <w:szCs w:val="28"/>
          </w:rPr>
          <w:t>общее покровительство</w:t>
        </w:r>
      </w:hyperlink>
      <w:r w:rsidR="000D1CE7" w:rsidRPr="00BE1597">
        <w:rPr>
          <w:sz w:val="28"/>
          <w:szCs w:val="28"/>
        </w:rPr>
        <w:t xml:space="preserve"> или </w:t>
      </w:r>
      <w:hyperlink r:id="rId7" w:history="1">
        <w:r w:rsidR="000D1CE7" w:rsidRPr="00BE1597">
          <w:rPr>
            <w:sz w:val="28"/>
            <w:szCs w:val="28"/>
          </w:rPr>
          <w:t>попустительство по службе</w:t>
        </w:r>
      </w:hyperlink>
      <w:r w:rsidR="000D1CE7">
        <w:rPr>
          <w:sz w:val="28"/>
          <w:szCs w:val="28"/>
        </w:rPr>
        <w:t>.</w:t>
      </w:r>
    </w:p>
    <w:p w:rsidR="005F0401" w:rsidRPr="000D1CE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Коммерческий подкуп</w:t>
      </w:r>
      <w:r w:rsidRPr="00CC3FA7">
        <w:rPr>
          <w:sz w:val="28"/>
          <w:szCs w:val="28"/>
        </w:rPr>
        <w:t xml:space="preserve"> – </w:t>
      </w:r>
      <w:r w:rsidR="000D1CE7" w:rsidRPr="000D1CE7">
        <w:rPr>
          <w:sz w:val="28"/>
          <w:szCs w:val="28"/>
        </w:rPr>
        <w:t xml:space="preserve">незаконные передача лицу, </w:t>
      </w:r>
      <w:hyperlink w:anchor="sub_20101" w:history="1">
        <w:r w:rsidR="000D1CE7" w:rsidRPr="000D1CE7">
          <w:rPr>
            <w:rStyle w:val="ab"/>
            <w:color w:val="auto"/>
            <w:sz w:val="28"/>
            <w:szCs w:val="28"/>
          </w:rPr>
          <w:t>выполняющему управленческие функции</w:t>
        </w:r>
      </w:hyperlink>
      <w:r w:rsidR="000D1CE7" w:rsidRPr="000D1CE7">
        <w:rPr>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8" w:history="1">
        <w:r w:rsidR="000D1CE7" w:rsidRPr="000D1CE7">
          <w:rPr>
            <w:rStyle w:val="ab"/>
            <w:color w:val="auto"/>
            <w:sz w:val="28"/>
            <w:szCs w:val="28"/>
          </w:rPr>
          <w:t>действий (бездействие)</w:t>
        </w:r>
      </w:hyperlink>
      <w:r w:rsidR="000D1CE7" w:rsidRPr="000D1CE7">
        <w:rPr>
          <w:sz w:val="28"/>
          <w:szCs w:val="28"/>
        </w:rPr>
        <w:t xml:space="preserve"> в интересах дающего в связи с занимаемым этим лицом служебным положением</w:t>
      </w:r>
      <w:r w:rsidRPr="000D1CE7">
        <w:rPr>
          <w:sz w:val="28"/>
          <w:szCs w:val="28"/>
        </w:rPr>
        <w:t xml:space="preserve"> (часть 1 статьи 204 Уголовного кодекса Российской Федерации).</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Конфликт интересов</w:t>
      </w:r>
      <w:r w:rsidRPr="00CC3FA7">
        <w:rPr>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5F0401"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Личная заинтересованность работника (представителя организации)</w:t>
      </w:r>
      <w:r w:rsidRPr="00CC3FA7">
        <w:rPr>
          <w:sz w:val="28"/>
          <w:szCs w:val="28"/>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F0401" w:rsidRPr="00CC3FA7" w:rsidRDefault="005F0401" w:rsidP="005F0401">
      <w:pPr>
        <w:pStyle w:val="a3"/>
        <w:spacing w:before="0" w:beforeAutospacing="0" w:after="0" w:afterAutospacing="0" w:line="0" w:lineRule="atLeast"/>
        <w:jc w:val="both"/>
        <w:rPr>
          <w:sz w:val="28"/>
          <w:szCs w:val="28"/>
        </w:rPr>
      </w:pPr>
    </w:p>
    <w:p w:rsidR="005F0401" w:rsidRDefault="005F0401" w:rsidP="005F0401">
      <w:pPr>
        <w:pStyle w:val="a3"/>
        <w:spacing w:before="0" w:beforeAutospacing="0" w:after="0" w:afterAutospacing="0" w:line="0" w:lineRule="atLeast"/>
        <w:jc w:val="center"/>
        <w:rPr>
          <w:sz w:val="28"/>
          <w:szCs w:val="28"/>
        </w:rPr>
      </w:pPr>
      <w:r w:rsidRPr="00CC3FA7">
        <w:rPr>
          <w:sz w:val="28"/>
          <w:szCs w:val="28"/>
        </w:rPr>
        <w:t>I. Общие положения</w:t>
      </w:r>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w:t>
      </w:r>
      <w:r w:rsidR="00FF5AB6">
        <w:rPr>
          <w:color w:val="000000"/>
          <w:sz w:val="28"/>
          <w:szCs w:val="28"/>
        </w:rPr>
        <w:t xml:space="preserve"> муниципального бюджетного дошкольного образовательного учреждения детский сад комбинированного вида № 4 г. Кропоткин муниципального образования Кавказский район</w:t>
      </w:r>
      <w:r w:rsidRPr="00CC3FA7">
        <w:rPr>
          <w:color w:val="000000"/>
          <w:sz w:val="28"/>
          <w:szCs w:val="28"/>
        </w:rPr>
        <w:t xml:space="preserve"> (далее – </w:t>
      </w:r>
      <w:r w:rsidR="00FF5AB6">
        <w:rPr>
          <w:color w:val="000000"/>
          <w:sz w:val="28"/>
          <w:szCs w:val="28"/>
        </w:rPr>
        <w:t>МБДОУ</w:t>
      </w:r>
      <w:r w:rsidRPr="00CC3FA7">
        <w:rPr>
          <w:color w:val="000000"/>
          <w:sz w:val="28"/>
          <w:szCs w:val="28"/>
        </w:rPr>
        <w:t>),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lastRenderedPageBreak/>
        <w:tab/>
      </w:r>
      <w:r w:rsidRPr="00CC3FA7">
        <w:rPr>
          <w:color w:val="000000"/>
          <w:sz w:val="28"/>
          <w:szCs w:val="28"/>
        </w:rPr>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Задачами антикоррупционной политики учреждения являются: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формирование у работников учреждения единообразного понимания позиции учреждения о неприятии коррупции в любых формах и проявлениях;</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предупреждение коррупционных проявлений и обеспечение ответственности за коррупционные правонарушения;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формирование антикоррупционного корпоративного сознания.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К принципам антикоррупционной политики учреждения относятся: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неприятия коррупции в любых формах и проявлениях при осуществлении повседневной деятельности, в том числе во взаимодействии с </w:t>
      </w:r>
      <w:r>
        <w:rPr>
          <w:color w:val="000000"/>
          <w:sz w:val="28"/>
          <w:szCs w:val="28"/>
        </w:rPr>
        <w:t xml:space="preserve">контрагентами и </w:t>
      </w:r>
      <w:r w:rsidRPr="00CC3FA7">
        <w:rPr>
          <w:color w:val="000000"/>
          <w:sz w:val="28"/>
          <w:szCs w:val="28"/>
        </w:rPr>
        <w:t>представителями органов государственной власти, самоуправления, своими работниками и иными лицами;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личного примера руководства. </w:t>
      </w:r>
      <w:r>
        <w:rPr>
          <w:color w:val="000000"/>
          <w:sz w:val="28"/>
          <w:szCs w:val="28"/>
        </w:rPr>
        <w:t>Директор</w:t>
      </w:r>
      <w:r w:rsidRPr="00CC3FA7">
        <w:rPr>
          <w:color w:val="000000"/>
          <w:sz w:val="28"/>
          <w:szCs w:val="28"/>
        </w:rPr>
        <w:t xml:space="preserve">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приоритет мер предупреждения коррупции и нравственных начал борьбы с коррупцией;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правонарушения;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недопустимость ограничения доступа к информации о фактах коррупции и мерах антикоррупционной политики;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w:t>
      </w:r>
      <w:r>
        <w:rPr>
          <w:color w:val="000000"/>
          <w:sz w:val="28"/>
          <w:szCs w:val="28"/>
        </w:rPr>
        <w:t xml:space="preserve"> </w:t>
      </w:r>
      <w:r w:rsidRPr="00CC3FA7">
        <w:rPr>
          <w:color w:val="000000"/>
          <w:sz w:val="28"/>
          <w:szCs w:val="28"/>
        </w:rPr>
        <w:t>для нужд учреждения и устранения выявленных коррупционных рисков;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w:t>
      </w:r>
      <w:r w:rsidRPr="0024485B">
        <w:rPr>
          <w:color w:val="000000"/>
          <w:sz w:val="28"/>
          <w:szCs w:val="28"/>
        </w:rPr>
        <w:t xml:space="preserve"> </w:t>
      </w:r>
      <w:r w:rsidRPr="00CC3FA7">
        <w:rPr>
          <w:color w:val="000000"/>
          <w:sz w:val="28"/>
          <w:szCs w:val="28"/>
        </w:rPr>
        <w:t>всеми контрагентами, и содействует повышению общего уровня антикоррупционной культуры работников путем информирования и обучения.</w:t>
      </w:r>
    </w:p>
    <w:p w:rsidR="005F0401" w:rsidRDefault="005F0401" w:rsidP="005F0401">
      <w:pPr>
        <w:spacing w:line="0" w:lineRule="atLeast"/>
        <w:jc w:val="center"/>
        <w:rPr>
          <w:sz w:val="28"/>
          <w:szCs w:val="28"/>
        </w:rPr>
      </w:pPr>
    </w:p>
    <w:p w:rsidR="005F0401" w:rsidRPr="00CC3FA7" w:rsidRDefault="005F0401" w:rsidP="005F0401">
      <w:pPr>
        <w:spacing w:line="0" w:lineRule="atLeast"/>
        <w:jc w:val="center"/>
        <w:rPr>
          <w:sz w:val="28"/>
          <w:szCs w:val="28"/>
        </w:rPr>
      </w:pPr>
      <w:r w:rsidRPr="00CC3FA7">
        <w:rPr>
          <w:sz w:val="28"/>
          <w:szCs w:val="28"/>
        </w:rPr>
        <w:lastRenderedPageBreak/>
        <w:t>II. Область применения Политики и круг лиц, </w:t>
      </w:r>
    </w:p>
    <w:p w:rsidR="005F0401" w:rsidRDefault="005F0401" w:rsidP="005F0401">
      <w:pPr>
        <w:spacing w:line="0" w:lineRule="atLeast"/>
        <w:jc w:val="center"/>
        <w:rPr>
          <w:sz w:val="28"/>
          <w:szCs w:val="28"/>
        </w:rPr>
      </w:pPr>
      <w:r w:rsidRPr="00CC3FA7">
        <w:rPr>
          <w:sz w:val="28"/>
          <w:szCs w:val="28"/>
        </w:rPr>
        <w:t>попадающих под ее действие</w:t>
      </w:r>
    </w:p>
    <w:p w:rsidR="005F0401" w:rsidRPr="00CC3FA7" w:rsidRDefault="005F0401" w:rsidP="005F0401">
      <w:pPr>
        <w:spacing w:line="0" w:lineRule="atLeast"/>
        <w:jc w:val="center"/>
        <w:rPr>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5F0401" w:rsidRPr="0027676C" w:rsidRDefault="005F0401" w:rsidP="005F0401">
      <w:pPr>
        <w:jc w:val="both"/>
        <w:rPr>
          <w:sz w:val="28"/>
          <w:szCs w:val="28"/>
        </w:rPr>
      </w:pPr>
      <w:r w:rsidRPr="0027676C">
        <w:rPr>
          <w:color w:val="000000"/>
          <w:sz w:val="28"/>
          <w:szCs w:val="28"/>
        </w:rPr>
        <w:tab/>
        <w:t>Круг лиц, по</w:t>
      </w:r>
      <w:r w:rsidR="00552A37">
        <w:rPr>
          <w:color w:val="000000"/>
          <w:sz w:val="28"/>
          <w:szCs w:val="28"/>
        </w:rPr>
        <w:t>д</w:t>
      </w:r>
      <w:r w:rsidRPr="0027676C">
        <w:rPr>
          <w:color w:val="000000"/>
          <w:sz w:val="28"/>
          <w:szCs w:val="28"/>
        </w:rPr>
        <w:t xml:space="preserve">падающих под действие Политики, </w:t>
      </w:r>
      <w:r w:rsidRPr="0027676C">
        <w:rPr>
          <w:sz w:val="28"/>
          <w:szCs w:val="28"/>
        </w:rPr>
        <w:t>устанавлива</w:t>
      </w:r>
      <w:r w:rsidR="00552A37">
        <w:rPr>
          <w:sz w:val="28"/>
          <w:szCs w:val="28"/>
        </w:rPr>
        <w:t>е</w:t>
      </w:r>
      <w:r w:rsidRPr="0027676C">
        <w:rPr>
          <w:sz w:val="28"/>
          <w:szCs w:val="28"/>
        </w:rPr>
        <w:t>тся для следующих категорий лиц, работающих в организации:</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руководства организации</w:t>
      </w:r>
      <w:r>
        <w:rPr>
          <w:sz w:val="28"/>
          <w:szCs w:val="28"/>
        </w:rPr>
        <w:t xml:space="preserve"> - директор</w:t>
      </w:r>
      <w:r w:rsidRPr="0027676C">
        <w:rPr>
          <w:sz w:val="28"/>
          <w:szCs w:val="28"/>
        </w:rPr>
        <w:t>;</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лиц, ответственных за реализацию антикоррупционной политики;</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работников, чья деятельность связана с коррупционными рисками;</w:t>
      </w:r>
    </w:p>
    <w:p w:rsidR="005F0401" w:rsidRPr="0027676C" w:rsidRDefault="005F0401" w:rsidP="005F0401">
      <w:pPr>
        <w:autoSpaceDE w:val="0"/>
        <w:autoSpaceDN w:val="0"/>
        <w:adjustRightInd w:val="0"/>
        <w:ind w:firstLine="720"/>
        <w:jc w:val="both"/>
        <w:rPr>
          <w:rFonts w:ascii="Arial" w:hAnsi="Arial"/>
          <w:sz w:val="28"/>
          <w:szCs w:val="28"/>
        </w:rPr>
      </w:pPr>
      <w:r w:rsidRPr="0027676C">
        <w:rPr>
          <w:sz w:val="28"/>
          <w:szCs w:val="28"/>
        </w:rPr>
        <w:t>- для лиц, осуществляющих внутренний контроль и аудит, и т.д.</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5F0401" w:rsidRPr="0027676C" w:rsidRDefault="005F0401" w:rsidP="005F0401">
      <w:pPr>
        <w:pStyle w:val="a3"/>
        <w:spacing w:before="0" w:beforeAutospacing="0" w:after="0" w:afterAutospacing="0" w:line="0" w:lineRule="atLeast"/>
        <w:jc w:val="both"/>
        <w:rPr>
          <w:color w:val="000000"/>
          <w:sz w:val="28"/>
          <w:szCs w:val="28"/>
        </w:rPr>
      </w:pPr>
    </w:p>
    <w:p w:rsidR="005F0401" w:rsidRDefault="005F0401" w:rsidP="005F0401">
      <w:pPr>
        <w:pStyle w:val="a3"/>
        <w:spacing w:before="0" w:beforeAutospacing="0" w:after="0" w:afterAutospacing="0" w:line="0" w:lineRule="atLeast"/>
        <w:jc w:val="center"/>
        <w:rPr>
          <w:color w:val="000000"/>
          <w:sz w:val="28"/>
          <w:szCs w:val="28"/>
        </w:rPr>
      </w:pPr>
      <w:bookmarkStart w:id="3" w:name="_Toc351460699"/>
      <w:r w:rsidRPr="0027676C">
        <w:rPr>
          <w:color w:val="000000"/>
          <w:sz w:val="28"/>
          <w:szCs w:val="28"/>
        </w:rPr>
        <w:t>III. 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3"/>
    </w:p>
    <w:p w:rsidR="005F0401" w:rsidRPr="0027676C" w:rsidRDefault="005F0401" w:rsidP="005F0401">
      <w:pPr>
        <w:pStyle w:val="a3"/>
        <w:spacing w:before="0" w:beforeAutospacing="0" w:after="0" w:afterAutospacing="0" w:line="0" w:lineRule="atLeast"/>
        <w:jc w:val="center"/>
        <w:rPr>
          <w:color w:val="000000"/>
          <w:sz w:val="28"/>
          <w:szCs w:val="28"/>
        </w:rPr>
      </w:pPr>
    </w:p>
    <w:p w:rsidR="005F0401" w:rsidRPr="0027676C" w:rsidRDefault="005F0401" w:rsidP="005F0401">
      <w:pPr>
        <w:spacing w:line="0" w:lineRule="atLeast"/>
        <w:jc w:val="both"/>
        <w:rPr>
          <w:sz w:val="28"/>
          <w:szCs w:val="28"/>
        </w:rPr>
      </w:pPr>
      <w:r w:rsidRPr="0027676C">
        <w:rPr>
          <w:color w:val="000000"/>
          <w:sz w:val="28"/>
          <w:szCs w:val="28"/>
        </w:rPr>
        <w:tab/>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Директор  учреждения: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утверждает настоящую Политику;</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рассматривает и утверждает изменения и дополнения к Политике;</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контролирует общие результаты внедрения и применения Политики;</w:t>
      </w:r>
    </w:p>
    <w:p w:rsidR="005F0401" w:rsidRPr="0027676C" w:rsidRDefault="005F0401" w:rsidP="005F0401">
      <w:pPr>
        <w:spacing w:line="0" w:lineRule="atLeast"/>
        <w:jc w:val="both"/>
        <w:rPr>
          <w:sz w:val="28"/>
          <w:szCs w:val="28"/>
        </w:rPr>
      </w:pPr>
      <w:r w:rsidRPr="0027676C">
        <w:rPr>
          <w:color w:val="000000"/>
          <w:sz w:val="28"/>
          <w:szCs w:val="28"/>
        </w:rPr>
        <w:tab/>
        <w:t>- отвечает за организацию всех мероприятий, направленных на реализацию принципов и требований Политики;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xml:space="preserve">- осуществляет меры по предупреждению коррупции в учреждении. </w:t>
      </w:r>
    </w:p>
    <w:p w:rsidR="005F0401" w:rsidRPr="0027676C" w:rsidRDefault="005F0401" w:rsidP="005F0401">
      <w:pPr>
        <w:jc w:val="both"/>
        <w:rPr>
          <w:sz w:val="28"/>
          <w:szCs w:val="28"/>
        </w:rPr>
      </w:pPr>
      <w:r w:rsidRPr="0027676C">
        <w:rPr>
          <w:sz w:val="28"/>
          <w:szCs w:val="28"/>
        </w:rPr>
        <w:tab/>
        <w:t>Должностное лицо, ответственное за реализацию антикоррупционной политики</w:t>
      </w:r>
      <w:r w:rsidRPr="0027676C">
        <w:rPr>
          <w:color w:val="000000"/>
          <w:sz w:val="28"/>
          <w:szCs w:val="28"/>
        </w:rPr>
        <w:t>:</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lastRenderedPageBreak/>
        <w:tab/>
        <w:t>- разрабатывает и представляет на утверждение директору  учреждения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Комиссия по противодействию коррупции: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оценку коррупционных рисков;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F0401" w:rsidRPr="00CC3FA7"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проводит оценку результатов антикоррупционной</w:t>
      </w:r>
      <w:r w:rsidRPr="00CC3FA7">
        <w:rPr>
          <w:color w:val="000000"/>
          <w:sz w:val="28"/>
          <w:szCs w:val="28"/>
        </w:rPr>
        <w:t xml:space="preserve"> работы и подготавливает соответствующие отчетные материалы начальнику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осуществляет меры по предупреждению коррупции в учреждении;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spacing w:line="0" w:lineRule="atLeast"/>
        <w:jc w:val="center"/>
        <w:rPr>
          <w:sz w:val="28"/>
          <w:szCs w:val="28"/>
        </w:rPr>
      </w:pPr>
      <w:bookmarkStart w:id="4" w:name="_Toc214259736"/>
      <w:r w:rsidRPr="00CC3FA7">
        <w:rPr>
          <w:color w:val="000000"/>
          <w:sz w:val="28"/>
          <w:szCs w:val="28"/>
        </w:rPr>
        <w:t>IV. Обязанности работников учреждения, связанные </w:t>
      </w:r>
    </w:p>
    <w:p w:rsidR="005F0401" w:rsidRDefault="005F0401" w:rsidP="005F0401">
      <w:pPr>
        <w:spacing w:line="0" w:lineRule="atLeast"/>
        <w:jc w:val="center"/>
        <w:rPr>
          <w:color w:val="000000"/>
          <w:sz w:val="28"/>
          <w:szCs w:val="28"/>
        </w:rPr>
      </w:pPr>
      <w:r w:rsidRPr="00CC3FA7">
        <w:rPr>
          <w:color w:val="000000"/>
          <w:sz w:val="28"/>
          <w:szCs w:val="28"/>
        </w:rPr>
        <w:t>с предупреждением и противодействием коррупции</w:t>
      </w:r>
      <w:bookmarkEnd w:id="4"/>
    </w:p>
    <w:p w:rsidR="005F0401" w:rsidRPr="00CC3FA7" w:rsidRDefault="005F0401" w:rsidP="005F0401">
      <w:pPr>
        <w:spacing w:line="0" w:lineRule="atLeast"/>
        <w:jc w:val="center"/>
        <w:rPr>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Работники учреждения обязаны:</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совершения и (или) участия в совершении коррупционных правонарушений в интересах или от имени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сообщить руководству учреждения о возможности возникновения либо возникшем у работника конфликте интересов.</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 xml:space="preserve">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w:t>
      </w:r>
      <w:r w:rsidRPr="00CC3FA7">
        <w:rPr>
          <w:color w:val="000000"/>
          <w:sz w:val="28"/>
          <w:szCs w:val="28"/>
        </w:rPr>
        <w:lastRenderedPageBreak/>
        <w:t>комплексному противодействию любым возможным коррупционным проявлениям в учреждении.</w:t>
      </w:r>
    </w:p>
    <w:p w:rsidR="005F0401"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spacing w:line="0" w:lineRule="atLeast"/>
        <w:jc w:val="center"/>
        <w:rPr>
          <w:sz w:val="28"/>
          <w:szCs w:val="28"/>
        </w:rPr>
      </w:pPr>
      <w:r w:rsidRPr="00CC3FA7">
        <w:rPr>
          <w:color w:val="000000"/>
          <w:sz w:val="28"/>
          <w:szCs w:val="28"/>
        </w:rPr>
        <w:t>V. Перечень реализуемых учреждением </w:t>
      </w:r>
    </w:p>
    <w:p w:rsidR="005F0401" w:rsidRDefault="005F0401" w:rsidP="005F0401">
      <w:pPr>
        <w:spacing w:line="0" w:lineRule="atLeast"/>
        <w:jc w:val="center"/>
        <w:rPr>
          <w:color w:val="000000"/>
          <w:sz w:val="28"/>
          <w:szCs w:val="28"/>
        </w:rPr>
      </w:pPr>
      <w:r w:rsidRPr="00CC3FA7">
        <w:rPr>
          <w:color w:val="000000"/>
          <w:sz w:val="28"/>
          <w:szCs w:val="28"/>
        </w:rPr>
        <w:t>антикоррупционных мероприятий</w:t>
      </w:r>
    </w:p>
    <w:p w:rsidR="005F0401" w:rsidRPr="00CC3FA7" w:rsidRDefault="005F0401" w:rsidP="005F0401">
      <w:pPr>
        <w:spacing w:line="0" w:lineRule="atLeast"/>
        <w:jc w:val="center"/>
        <w:rPr>
          <w:color w:val="000000"/>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Нормативное обеспечение, закрепление стандартов поведения и декларация намерений: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принятие Кодекса этики и служебного поведения работников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разработка и внедрение Положения о конфликте интересов;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разработка и принятие Правил, регламентирующих вопросы обмена деловыми подарками и знаками делового гостеприимства.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Разработка и введение специальных антикоррупционных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возникновении конфликта интересов и порядка его урегулирования;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Обучение и информирование работников: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ознакомление работников под роспись с нормативными документами по вопросам предупреждения и противодействия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обучающих мероприятий по вопросам профилактики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Обеспечение соответствия системы внутреннего контроля и аудита учреждения требованиям Антикоррупционной политики: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осуществление регулярного контроля соблюдения внутренних антикоррупционных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периодическое повышение требований к проведению внешнего аудита;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привлечение внешних независимых экспертов при принятии антикоррупционных мер.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lastRenderedPageBreak/>
        <w:tab/>
      </w:r>
      <w:r w:rsidRPr="00CC3FA7">
        <w:rPr>
          <w:color w:val="000000"/>
          <w:sz w:val="28"/>
          <w:szCs w:val="28"/>
        </w:rPr>
        <w:t>Оценка результатов проводимой антикоррупционной работы и распространение отчетных материалов: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регулярной оценки результатов работы по противодействию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подготовка и распространение отчетных материалов о проводимой работе и достигнутых результатах в сфере противодействия коррупции.</w:t>
      </w:r>
    </w:p>
    <w:p w:rsidR="005F0401" w:rsidRDefault="005F0401" w:rsidP="005F0401">
      <w:pPr>
        <w:spacing w:line="0" w:lineRule="atLeast"/>
        <w:jc w:val="center"/>
        <w:rPr>
          <w:color w:val="000000"/>
          <w:sz w:val="28"/>
          <w:szCs w:val="28"/>
        </w:rPr>
      </w:pPr>
    </w:p>
    <w:p w:rsidR="005F0401" w:rsidRPr="00CC3FA7" w:rsidRDefault="005F0401" w:rsidP="005F0401">
      <w:pPr>
        <w:spacing w:line="0" w:lineRule="atLeast"/>
        <w:jc w:val="center"/>
        <w:rPr>
          <w:sz w:val="28"/>
          <w:szCs w:val="28"/>
        </w:rPr>
      </w:pPr>
      <w:r w:rsidRPr="00CC3FA7">
        <w:rPr>
          <w:color w:val="000000"/>
          <w:sz w:val="28"/>
          <w:szCs w:val="28"/>
        </w:rPr>
        <w:t>VI. Ответственность работников за несоблюдение </w:t>
      </w:r>
    </w:p>
    <w:p w:rsidR="005F0401" w:rsidRDefault="005F0401" w:rsidP="005F0401">
      <w:pPr>
        <w:spacing w:line="0" w:lineRule="atLeast"/>
        <w:jc w:val="center"/>
        <w:rPr>
          <w:color w:val="000000"/>
          <w:sz w:val="28"/>
          <w:szCs w:val="28"/>
        </w:rPr>
      </w:pPr>
      <w:r w:rsidRPr="00CC3FA7">
        <w:rPr>
          <w:color w:val="000000"/>
          <w:sz w:val="28"/>
          <w:szCs w:val="28"/>
        </w:rPr>
        <w:t>требований антикоррупционной политики</w:t>
      </w:r>
    </w:p>
    <w:p w:rsidR="005F0401" w:rsidRPr="00CC3FA7" w:rsidRDefault="005F0401" w:rsidP="005F0401">
      <w:pPr>
        <w:spacing w:line="0" w:lineRule="atLeast"/>
        <w:jc w:val="center"/>
        <w:rPr>
          <w:color w:val="000000"/>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5F0401" w:rsidRDefault="005F0401" w:rsidP="005F0401">
      <w:pPr>
        <w:pStyle w:val="a3"/>
        <w:spacing w:before="0" w:beforeAutospacing="0" w:after="0" w:afterAutospacing="0" w:line="0" w:lineRule="atLeast"/>
        <w:jc w:val="both"/>
        <w:rPr>
          <w:color w:val="000000"/>
          <w:sz w:val="28"/>
          <w:szCs w:val="28"/>
        </w:rPr>
      </w:pPr>
      <w:bookmarkStart w:id="5" w:name="_Toc214244703"/>
    </w:p>
    <w:p w:rsidR="005F0401" w:rsidRDefault="005F0401" w:rsidP="005F0401">
      <w:pPr>
        <w:pStyle w:val="a3"/>
        <w:spacing w:before="0" w:beforeAutospacing="0" w:after="0" w:afterAutospacing="0" w:line="0" w:lineRule="atLeast"/>
        <w:jc w:val="center"/>
        <w:rPr>
          <w:color w:val="000000"/>
          <w:sz w:val="28"/>
          <w:szCs w:val="28"/>
        </w:rPr>
      </w:pPr>
      <w:r w:rsidRPr="00CC3FA7">
        <w:rPr>
          <w:color w:val="000000"/>
          <w:sz w:val="28"/>
          <w:szCs w:val="28"/>
        </w:rPr>
        <w:t>VII. Порядок пересмотра и внесения изменений в Политику</w:t>
      </w:r>
      <w:bookmarkEnd w:id="5"/>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5F0401">
      <w:pPr>
        <w:spacing w:line="0" w:lineRule="atLeast"/>
        <w:jc w:val="both"/>
        <w:rPr>
          <w:sz w:val="28"/>
          <w:szCs w:val="28"/>
        </w:rPr>
      </w:pPr>
      <w:r w:rsidRPr="00CC3FA7">
        <w:rPr>
          <w:color w:val="000000"/>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5F0401" w:rsidRDefault="005F0401" w:rsidP="005F0401">
      <w:pPr>
        <w:spacing w:line="0" w:lineRule="atLeast"/>
        <w:rPr>
          <w:sz w:val="28"/>
          <w:szCs w:val="28"/>
        </w:rPr>
      </w:pPr>
    </w:p>
    <w:p w:rsidR="005F0401" w:rsidRDefault="005F0401" w:rsidP="005F0401">
      <w:pPr>
        <w:spacing w:line="0" w:lineRule="atLeast"/>
        <w:rPr>
          <w:sz w:val="28"/>
          <w:szCs w:val="28"/>
        </w:rPr>
      </w:pPr>
    </w:p>
    <w:p w:rsidR="006E5F7F" w:rsidRDefault="006E5F7F" w:rsidP="005F0401">
      <w:pPr>
        <w:spacing w:line="0" w:lineRule="atLeast"/>
        <w:rPr>
          <w:sz w:val="28"/>
          <w:szCs w:val="28"/>
        </w:rPr>
      </w:pPr>
    </w:p>
    <w:p w:rsidR="006E5F7F" w:rsidRPr="00C2358B" w:rsidRDefault="00C2358B" w:rsidP="006E5F7F">
      <w:pPr>
        <w:tabs>
          <w:tab w:val="left" w:pos="8160"/>
        </w:tabs>
        <w:rPr>
          <w:b/>
          <w:sz w:val="28"/>
          <w:szCs w:val="28"/>
        </w:rPr>
      </w:pPr>
      <w:r w:rsidRPr="00C2358B">
        <w:rPr>
          <w:b/>
          <w:sz w:val="28"/>
          <w:szCs w:val="28"/>
        </w:rPr>
        <w:t xml:space="preserve">Заведующий МБДОУ </w:t>
      </w:r>
      <w:r w:rsidR="00A25FF9">
        <w:rPr>
          <w:b/>
          <w:sz w:val="28"/>
          <w:szCs w:val="28"/>
        </w:rPr>
        <w:t xml:space="preserve">д/с № 6 </w:t>
      </w:r>
      <w:r w:rsidRPr="00C2358B">
        <w:rPr>
          <w:b/>
          <w:sz w:val="28"/>
          <w:szCs w:val="28"/>
        </w:rPr>
        <w:t xml:space="preserve">                                                   </w:t>
      </w:r>
      <w:r w:rsidR="00A25FF9">
        <w:rPr>
          <w:b/>
          <w:sz w:val="28"/>
          <w:szCs w:val="28"/>
        </w:rPr>
        <w:t>О.П.Говорова</w:t>
      </w:r>
    </w:p>
    <w:p w:rsidR="006E5F7F" w:rsidRDefault="006E5F7F" w:rsidP="006E5F7F">
      <w:pPr>
        <w:tabs>
          <w:tab w:val="left" w:pos="7890"/>
        </w:tabs>
        <w:rPr>
          <w:sz w:val="28"/>
          <w:szCs w:val="28"/>
        </w:rPr>
      </w:pPr>
    </w:p>
    <w:sectPr w:rsidR="006E5F7F" w:rsidSect="00A117F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C4" w:rsidRDefault="00CB4EC4">
      <w:r>
        <w:separator/>
      </w:r>
    </w:p>
  </w:endnote>
  <w:endnote w:type="continuationSeparator" w:id="0">
    <w:p w:rsidR="00CB4EC4" w:rsidRDefault="00CB4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C4" w:rsidRDefault="00CB4EC4">
      <w:r>
        <w:separator/>
      </w:r>
    </w:p>
  </w:footnote>
  <w:footnote w:type="continuationSeparator" w:id="0">
    <w:p w:rsidR="00CB4EC4" w:rsidRDefault="00CB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04" w:rsidRDefault="00A65504" w:rsidP="000571A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5504" w:rsidRDefault="00A655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04" w:rsidRDefault="00A65504" w:rsidP="000571A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5FF9">
      <w:rPr>
        <w:rStyle w:val="a9"/>
        <w:noProof/>
      </w:rPr>
      <w:t>7</w:t>
    </w:r>
    <w:r>
      <w:rPr>
        <w:rStyle w:val="a9"/>
      </w:rPr>
      <w:fldChar w:fldCharType="end"/>
    </w:r>
  </w:p>
  <w:p w:rsidR="00A65504" w:rsidRDefault="00A6550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0A7966"/>
    <w:rsid w:val="00000D89"/>
    <w:rsid w:val="00047A44"/>
    <w:rsid w:val="000571A7"/>
    <w:rsid w:val="000A7966"/>
    <w:rsid w:val="000D1CE7"/>
    <w:rsid w:val="0019432C"/>
    <w:rsid w:val="002376B0"/>
    <w:rsid w:val="00262ADD"/>
    <w:rsid w:val="002A1E65"/>
    <w:rsid w:val="00393939"/>
    <w:rsid w:val="003D3015"/>
    <w:rsid w:val="00446774"/>
    <w:rsid w:val="00451579"/>
    <w:rsid w:val="004C5C23"/>
    <w:rsid w:val="004C7C87"/>
    <w:rsid w:val="0050321A"/>
    <w:rsid w:val="00507FA0"/>
    <w:rsid w:val="00552A37"/>
    <w:rsid w:val="005F0401"/>
    <w:rsid w:val="00644D31"/>
    <w:rsid w:val="006631AC"/>
    <w:rsid w:val="006D4DB0"/>
    <w:rsid w:val="006E5F7F"/>
    <w:rsid w:val="00704BD4"/>
    <w:rsid w:val="007D005B"/>
    <w:rsid w:val="0081506C"/>
    <w:rsid w:val="00883FE7"/>
    <w:rsid w:val="00942BFD"/>
    <w:rsid w:val="00976272"/>
    <w:rsid w:val="009C0F56"/>
    <w:rsid w:val="009D672D"/>
    <w:rsid w:val="00A1069E"/>
    <w:rsid w:val="00A117F1"/>
    <w:rsid w:val="00A12A9E"/>
    <w:rsid w:val="00A14529"/>
    <w:rsid w:val="00A25FF9"/>
    <w:rsid w:val="00A63F11"/>
    <w:rsid w:val="00A64AF9"/>
    <w:rsid w:val="00A65504"/>
    <w:rsid w:val="00AD56BE"/>
    <w:rsid w:val="00B25B3D"/>
    <w:rsid w:val="00B966D5"/>
    <w:rsid w:val="00C2358B"/>
    <w:rsid w:val="00CB4EC4"/>
    <w:rsid w:val="00D16CE3"/>
    <w:rsid w:val="00D6754C"/>
    <w:rsid w:val="00DE6466"/>
    <w:rsid w:val="00DF73A9"/>
    <w:rsid w:val="00E3503A"/>
    <w:rsid w:val="00E438F6"/>
    <w:rsid w:val="00E65A89"/>
    <w:rsid w:val="00FF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A796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A7966"/>
    <w:pPr>
      <w:spacing w:before="100" w:beforeAutospacing="1" w:after="100" w:afterAutospacing="1"/>
    </w:pPr>
  </w:style>
  <w:style w:type="character" w:styleId="a4">
    <w:name w:val="Strong"/>
    <w:basedOn w:val="a0"/>
    <w:qFormat/>
    <w:rsid w:val="000A7966"/>
    <w:rPr>
      <w:b/>
      <w:bCs/>
    </w:rPr>
  </w:style>
  <w:style w:type="paragraph" w:styleId="a5">
    <w:name w:val="No Spacing"/>
    <w:qFormat/>
    <w:rsid w:val="000A7966"/>
    <w:rPr>
      <w:rFonts w:ascii="Calibri" w:eastAsia="Calibri" w:hAnsi="Calibri"/>
      <w:sz w:val="22"/>
      <w:szCs w:val="22"/>
      <w:lang w:eastAsia="en-US"/>
    </w:rPr>
  </w:style>
  <w:style w:type="character" w:styleId="a6">
    <w:name w:val="Hyperlink"/>
    <w:basedOn w:val="a0"/>
    <w:rsid w:val="000A7966"/>
    <w:rPr>
      <w:color w:val="0000FF"/>
      <w:u w:val="single"/>
    </w:rPr>
  </w:style>
  <w:style w:type="paragraph" w:customStyle="1" w:styleId="a7">
    <w:name w:val="Знак"/>
    <w:basedOn w:val="a"/>
    <w:rsid w:val="000A7966"/>
    <w:pPr>
      <w:spacing w:after="160" w:line="240" w:lineRule="exact"/>
    </w:pPr>
    <w:rPr>
      <w:rFonts w:ascii="Verdana" w:hAnsi="Verdana" w:cs="Verdana"/>
      <w:sz w:val="20"/>
      <w:szCs w:val="20"/>
      <w:lang w:val="en-US" w:eastAsia="en-US"/>
    </w:rPr>
  </w:style>
  <w:style w:type="paragraph" w:styleId="a8">
    <w:name w:val="header"/>
    <w:basedOn w:val="a"/>
    <w:rsid w:val="00A117F1"/>
    <w:pPr>
      <w:tabs>
        <w:tab w:val="center" w:pos="4677"/>
        <w:tab w:val="right" w:pos="9355"/>
      </w:tabs>
    </w:pPr>
  </w:style>
  <w:style w:type="character" w:styleId="a9">
    <w:name w:val="page number"/>
    <w:basedOn w:val="a0"/>
    <w:rsid w:val="00A117F1"/>
  </w:style>
  <w:style w:type="paragraph" w:customStyle="1" w:styleId="CharCharCarCarCharCharCarCarCharCharCarCarCharChar">
    <w:name w:val="Char Char Car Car Char Char Car Car Char Char Car Car Char Char"/>
    <w:basedOn w:val="a"/>
    <w:rsid w:val="0019432C"/>
    <w:pPr>
      <w:spacing w:after="160" w:line="240" w:lineRule="exact"/>
    </w:pPr>
    <w:rPr>
      <w:sz w:val="20"/>
      <w:szCs w:val="20"/>
    </w:rPr>
  </w:style>
  <w:style w:type="paragraph" w:styleId="aa">
    <w:name w:val="Body Text Indent"/>
    <w:basedOn w:val="a"/>
    <w:rsid w:val="0019432C"/>
    <w:pPr>
      <w:spacing w:after="120"/>
      <w:ind w:left="283"/>
    </w:pPr>
    <w:rPr>
      <w:sz w:val="20"/>
      <w:szCs w:val="20"/>
    </w:rPr>
  </w:style>
  <w:style w:type="character" w:customStyle="1" w:styleId="ab">
    <w:name w:val="Гипертекстовая ссылка"/>
    <w:basedOn w:val="a0"/>
    <w:uiPriority w:val="99"/>
    <w:rsid w:val="000D1CE7"/>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10688.3" TargetMode="External"/><Relationship Id="rId3" Type="http://schemas.openxmlformats.org/officeDocument/2006/relationships/webSettings" Target="webSettings.xml"/><Relationship Id="rId7" Type="http://schemas.openxmlformats.org/officeDocument/2006/relationships/hyperlink" Target="garantF1://70310688.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310688.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О назначении должностных лиц, ответственных за реализацию антикоррупционной политики</vt:lpstr>
    </vt:vector>
  </TitlesOfParts>
  <Company/>
  <LinksUpToDate>false</LinksUpToDate>
  <CharactersWithSpaces>16849</CharactersWithSpaces>
  <SharedDoc>false</SharedDoc>
  <HLinks>
    <vt:vector size="24" baseType="variant">
      <vt:variant>
        <vt:i4>6750260</vt:i4>
      </vt:variant>
      <vt:variant>
        <vt:i4>9</vt:i4>
      </vt:variant>
      <vt:variant>
        <vt:i4>0</vt:i4>
      </vt:variant>
      <vt:variant>
        <vt:i4>5</vt:i4>
      </vt:variant>
      <vt:variant>
        <vt:lpwstr>garantf1://70310688.3/</vt:lpwstr>
      </vt:variant>
      <vt:variant>
        <vt:lpwstr/>
      </vt:variant>
      <vt:variant>
        <vt:i4>2752530</vt:i4>
      </vt:variant>
      <vt:variant>
        <vt:i4>6</vt:i4>
      </vt:variant>
      <vt:variant>
        <vt:i4>0</vt:i4>
      </vt:variant>
      <vt:variant>
        <vt:i4>5</vt:i4>
      </vt:variant>
      <vt:variant>
        <vt:lpwstr/>
      </vt:variant>
      <vt:variant>
        <vt:lpwstr>sub_20101</vt:lpwstr>
      </vt:variant>
      <vt:variant>
        <vt:i4>7995442</vt:i4>
      </vt:variant>
      <vt:variant>
        <vt:i4>3</vt:i4>
      </vt:variant>
      <vt:variant>
        <vt:i4>0</vt:i4>
      </vt:variant>
      <vt:variant>
        <vt:i4>5</vt:i4>
      </vt:variant>
      <vt:variant>
        <vt:lpwstr>garantf1://70310688.52/</vt:lpwstr>
      </vt:variant>
      <vt:variant>
        <vt:lpwstr/>
      </vt:variant>
      <vt:variant>
        <vt:i4>7929906</vt:i4>
      </vt:variant>
      <vt:variant>
        <vt:i4>0</vt:i4>
      </vt:variant>
      <vt:variant>
        <vt:i4>0</vt:i4>
      </vt:variant>
      <vt:variant>
        <vt:i4>5</vt:i4>
      </vt:variant>
      <vt:variant>
        <vt:lpwstr>garantf1://70310688.51/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должностных лиц, ответственных за реализацию антикоррупционной политики</dc:title>
  <dc:creator>Vladimir</dc:creator>
  <cp:lastModifiedBy>ДС №6</cp:lastModifiedBy>
  <cp:revision>2</cp:revision>
  <cp:lastPrinted>2015-08-31T13:06:00Z</cp:lastPrinted>
  <dcterms:created xsi:type="dcterms:W3CDTF">2015-08-31T13:07:00Z</dcterms:created>
  <dcterms:modified xsi:type="dcterms:W3CDTF">2015-08-31T13:07:00Z</dcterms:modified>
</cp:coreProperties>
</file>