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751"/>
        <w:gridCol w:w="4989"/>
      </w:tblGrid>
      <w:tr w:rsidR="00561841" w:rsidRPr="00B04E50" w:rsidTr="0056184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561841" w:rsidRPr="00561841" w:rsidRDefault="00561841" w:rsidP="00561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4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                                                                       Председатель  «ПК»    </w:t>
            </w:r>
          </w:p>
          <w:p w:rsidR="00561841" w:rsidRPr="00561841" w:rsidRDefault="00561841" w:rsidP="00561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41">
              <w:rPr>
                <w:rFonts w:ascii="Times New Roman" w:hAnsi="Times New Roman" w:cs="Times New Roman"/>
                <w:sz w:val="28"/>
                <w:szCs w:val="28"/>
              </w:rPr>
              <w:t>_____Астраханцева А.М.</w:t>
            </w:r>
          </w:p>
          <w:p w:rsidR="00561841" w:rsidRPr="00561841" w:rsidRDefault="00561841" w:rsidP="00561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41">
              <w:rPr>
                <w:rFonts w:ascii="Times New Roman" w:hAnsi="Times New Roman" w:cs="Times New Roman"/>
                <w:sz w:val="28"/>
                <w:szCs w:val="28"/>
              </w:rPr>
              <w:t xml:space="preserve">____   ________   20__                                         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1841" w:rsidRPr="00561841" w:rsidRDefault="00561841" w:rsidP="0056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4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61841" w:rsidRPr="00561841" w:rsidRDefault="00561841" w:rsidP="0056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41"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 6</w:t>
            </w:r>
          </w:p>
          <w:p w:rsidR="00561841" w:rsidRPr="00561841" w:rsidRDefault="00561841" w:rsidP="0056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41">
              <w:rPr>
                <w:rFonts w:ascii="Times New Roman" w:hAnsi="Times New Roman" w:cs="Times New Roman"/>
                <w:sz w:val="28"/>
                <w:szCs w:val="28"/>
              </w:rPr>
              <w:t>________Говорова О.П.</w:t>
            </w:r>
          </w:p>
          <w:p w:rsidR="00561841" w:rsidRPr="00561841" w:rsidRDefault="00561841" w:rsidP="0056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41">
              <w:rPr>
                <w:rFonts w:ascii="Times New Roman" w:hAnsi="Times New Roman" w:cs="Times New Roman"/>
                <w:sz w:val="28"/>
                <w:szCs w:val="28"/>
              </w:rPr>
              <w:t xml:space="preserve">____   ________   20__                                          </w:t>
            </w:r>
          </w:p>
        </w:tc>
      </w:tr>
    </w:tbl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</w:p>
    <w:p w:rsidR="00B04E50" w:rsidRPr="00B04E50" w:rsidRDefault="00B04E5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04E50">
        <w:rPr>
          <w:rFonts w:ascii="Times New Roman" w:hAnsi="Times New Roman" w:cs="Times New Roman"/>
          <w:color w:val="auto"/>
          <w:sz w:val="28"/>
          <w:szCs w:val="28"/>
        </w:rPr>
        <w:t>Правила обмена деловыми подарками и знаками делового гостеприимства</w:t>
      </w:r>
    </w:p>
    <w:p w:rsidR="00B04E50" w:rsidRPr="00B04E50" w:rsidRDefault="00B04E50">
      <w:pPr>
        <w:pStyle w:val="afa"/>
        <w:rPr>
          <w:rFonts w:ascii="Times New Roman" w:hAnsi="Times New Roman" w:cs="Times New Roman"/>
          <w:color w:val="auto"/>
          <w:sz w:val="28"/>
          <w:szCs w:val="28"/>
        </w:rPr>
      </w:pP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 xml:space="preserve">2. 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</w:t>
      </w:r>
      <w:r w:rsidR="00561841">
        <w:rPr>
          <w:rFonts w:ascii="Times New Roman" w:hAnsi="Times New Roman" w:cs="Times New Roman"/>
          <w:sz w:val="28"/>
          <w:szCs w:val="28"/>
        </w:rPr>
        <w:t xml:space="preserve">МБДОУ д/с № 6 </w:t>
      </w:r>
      <w:r w:rsidRPr="00B04E50">
        <w:rPr>
          <w:rFonts w:ascii="Times New Roman" w:hAnsi="Times New Roman" w:cs="Times New Roman"/>
          <w:sz w:val="28"/>
          <w:szCs w:val="28"/>
        </w:rPr>
        <w:t xml:space="preserve"> (далее - Организация) решений или нарушить нормы действующего </w:t>
      </w:r>
      <w:hyperlink r:id="rId4" w:history="1">
        <w:r w:rsidRPr="00B04E50">
          <w:rPr>
            <w:rStyle w:val="a4"/>
            <w:rFonts w:ascii="Times New Roman" w:hAnsi="Times New Roman"/>
            <w:color w:val="auto"/>
            <w:sz w:val="28"/>
            <w:szCs w:val="28"/>
          </w:rPr>
          <w:t>антикоррупционного законодательства</w:t>
        </w:r>
      </w:hyperlink>
      <w:r w:rsidRPr="00B04E50">
        <w:rPr>
          <w:rFonts w:ascii="Times New Roman" w:hAnsi="Times New Roman" w:cs="Times New Roman"/>
          <w:sz w:val="28"/>
          <w:szCs w:val="28"/>
        </w:rPr>
        <w:t xml:space="preserve"> РФ или внутренних документов Организации, устанавливаются следующие обязательные требования к деловым подаркам и знакам делового гостеприимства: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должны быть прямо связаны с уставными целями деятельности Организации либо с памятными датами, юбилеями, общенациональными, профессиональными праздниками и т. п.;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должны быть разумно обоснованными, разумными и соразмерными конкретному поводу;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не должны быть дорогостоящими или предметами роскоши;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должны соответствовать требованиям внутренних документов Организации, в том числе Антикоррупционной политике и настоящим Правилам;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не должны создавать каких-либо обязательств для получателя;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не должны быть в форме наличных и безналичных денежных средств, ценных бумаг, драгоценных металлов</w:t>
      </w:r>
      <w:r w:rsidR="00561841">
        <w:rPr>
          <w:rFonts w:ascii="Times New Roman" w:hAnsi="Times New Roman" w:cs="Times New Roman"/>
          <w:sz w:val="28"/>
          <w:szCs w:val="28"/>
        </w:rPr>
        <w:t>.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- не должны создавать репутационного риска для Организации или ее сотрудников.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4. Работники, представляя интересы Организации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5. 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lastRenderedPageBreak/>
        <w:t>6. Процесс обмена деловыми подарками и знаками делового гостеприимства должен быть максимально прозрачным.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Организации обязан убедиться, что такие деловые подарки или знаки делового гостеприимства соответствуют требованиям </w:t>
      </w:r>
      <w:hyperlink r:id="rId5" w:history="1">
        <w:r w:rsidRPr="00B04E50">
          <w:rPr>
            <w:rStyle w:val="a4"/>
            <w:rFonts w:ascii="Times New Roman" w:hAnsi="Times New Roman"/>
            <w:color w:val="auto"/>
            <w:sz w:val="28"/>
            <w:szCs w:val="28"/>
          </w:rPr>
          <w:t>антикоррупционного законодательства</w:t>
        </w:r>
      </w:hyperlink>
      <w:r w:rsidRPr="00B04E50">
        <w:rPr>
          <w:rFonts w:ascii="Times New Roman" w:hAnsi="Times New Roman" w:cs="Times New Roman"/>
          <w:sz w:val="28"/>
          <w:szCs w:val="28"/>
        </w:rPr>
        <w:t xml:space="preserve"> РФ и внутренним актам Организации.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8. Сотрудники Организации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9. При любых сомнениях в правомерности или этичности своих действий сотрудники Организации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</w:t>
      </w:r>
      <w:r w:rsidR="00561841">
        <w:rPr>
          <w:rFonts w:ascii="Times New Roman" w:hAnsi="Times New Roman" w:cs="Times New Roman"/>
          <w:sz w:val="28"/>
          <w:szCs w:val="28"/>
        </w:rPr>
        <w:t>.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  <w:r w:rsidRPr="00B04E50">
        <w:rPr>
          <w:rFonts w:ascii="Times New Roman" w:hAnsi="Times New Roman" w:cs="Times New Roman"/>
          <w:sz w:val="28"/>
          <w:szCs w:val="28"/>
        </w:rPr>
        <w:t>11. Неисполнение настоящих Правил может стать основанием для применения к работнику Организации мер дисциплинарного характера.</w:t>
      </w:r>
    </w:p>
    <w:p w:rsidR="00B04E50" w:rsidRPr="00B04E50" w:rsidRDefault="00B04E50">
      <w:pPr>
        <w:rPr>
          <w:rFonts w:ascii="Times New Roman" w:hAnsi="Times New Roman" w:cs="Times New Roman"/>
          <w:sz w:val="28"/>
          <w:szCs w:val="28"/>
        </w:rPr>
      </w:pPr>
    </w:p>
    <w:sectPr w:rsidR="00B04E50" w:rsidRPr="00B04E50" w:rsidSect="00B04E50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4E50"/>
    <w:rsid w:val="003F6C75"/>
    <w:rsid w:val="004C39E4"/>
    <w:rsid w:val="00561841"/>
    <w:rsid w:val="00B04E50"/>
    <w:rsid w:val="00B8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ДС №6</cp:lastModifiedBy>
  <cp:revision>2</cp:revision>
  <cp:lastPrinted>2015-08-31T13:53:00Z</cp:lastPrinted>
  <dcterms:created xsi:type="dcterms:W3CDTF">2015-08-31T13:53:00Z</dcterms:created>
  <dcterms:modified xsi:type="dcterms:W3CDTF">2015-08-31T13:53:00Z</dcterms:modified>
</cp:coreProperties>
</file>