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77" w:rsidRDefault="00EB1077" w:rsidP="00DF5134">
      <w:pPr>
        <w:shd w:val="clear" w:color="auto" w:fill="FFFFFF"/>
        <w:spacing w:before="30" w:after="3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Подготовила: старшая мед.сестра Черепнина Татьяна Викторовна</w:t>
      </w:r>
    </w:p>
    <w:p w:rsidR="00EB1077" w:rsidRDefault="00EB1077" w:rsidP="00DF5134">
      <w:pPr>
        <w:shd w:val="clear" w:color="auto" w:fill="FFFFFF"/>
        <w:spacing w:before="30" w:after="3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DF5134" w:rsidRPr="009F4FA6" w:rsidRDefault="00DF5134" w:rsidP="00DF513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Уважаемые родители!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    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Вам необходимо знать, что только профилактические прививки могут защитить Вашего ребенка от таких заболеваний, как полиомиелит, дифтерия, коклюш, туберкулез, столбняк, гепатит В, корь, эпидемический паротит (свинка), краснуха.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Чем же опасны заболевания, прививки против которых включены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в Национальный календарь профилактических прививок России? 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Полиомиелит (или детский паралич)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инвалидизации.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Острый гепатит В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тяжелое инфекционное заболевание, характеризующееся воспалительным поражением печени. Перенесенный в раннем возрасте вирусный  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гепатит В  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в 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50-95%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 вируса. 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Туберкулез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заболевание поражает лёгкие и бронхи, однако возможно поражение и других органов. При туберкулезе возможно развитие генерализованных форм, в том числе и туберкулезного менингита, устойчивых к противотуберкулезным препаратам.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Коклюш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инфекционное заболевание дыхательных путей. Опасным является поражение легких (бронхопневмония), особенно в грудном возрасте.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Дифтерия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острое инфекционное заболевание, характеризующееся токсическим поражением организма, преимущественно сердечно-сосудистой и нервной систем, а также местным воспалительным процессом с образованием фибринного налета. Возможны такие осложнениям дифтерии как инфекционно-токсический шок, миокардиты, моно- и полиневриты, включая поражения черепных и периферических нервов, поражения надпочечников, токсический нефроз.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Столбняк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поражает нервную систему и сопровождается высокой летальностью вследствие паралича дыхания и сердечной мышцы.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Корь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заболевание может вызвать развитие отита, пневмонии, не поддающейся антибиотикотерапии, энцефалит. Риск тяжелых осложнений и смерти особенно высок у маленьких детей.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Эпидемический паротит (свинка)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бесплодия, так как вирус может поражать яички и яичники.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Краснуха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уродств </w:t>
      </w:r>
      <w:r w:rsidRPr="009F4FA6">
        <w:rPr>
          <w:rFonts w:ascii="Verdana" w:eastAsia="Times New Roman" w:hAnsi="Verdana" w:cs="Times New Roman"/>
          <w:color w:val="000000"/>
          <w:sz w:val="20"/>
        </w:rPr>
        <w:t> </w:t>
      </w: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плода, выкидышам и мертворождениям.</w:t>
      </w:r>
    </w:p>
    <w:p w:rsidR="00DF5134" w:rsidRPr="009F4FA6" w:rsidRDefault="00DF5134" w:rsidP="00DF513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РОДИТЕЛИ! ПОМНИТЕ! 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Прививая ребенка, Вы защищаете его от инфекционных заболеваний!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Отказываясь от прививок, Вы рискуете здоровьем и жизнью Вашего ребенка!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Помогите Вашему ребенку!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Защитите его от инфекционных заболеваний, и от вызываемых ими тяжелых осложнений и последствий!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Дайте ему возможность бесплатно получить необходимую прививку в строго определенном возрасте, в соответствии с Национальным календарем профилактических прививок.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</w:p>
    <w:p w:rsidR="00DF5134" w:rsidRDefault="00DF5134" w:rsidP="00DF5134">
      <w:pPr>
        <w:spacing w:before="30" w:after="30" w:line="24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DF5134" w:rsidRDefault="00DF5134" w:rsidP="00DF5134">
      <w:pPr>
        <w:spacing w:before="30" w:after="30" w:line="240" w:lineRule="auto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</w:pP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 </w:t>
      </w:r>
      <w:r w:rsidRPr="009F4FA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</w:rPr>
        <w:t>Часто родители задают вопросы по поводу проведения профилактических прививок. Вот некоторые из них:</w:t>
      </w:r>
    </w:p>
    <w:p w:rsidR="00DF5134" w:rsidRPr="009F4FA6" w:rsidRDefault="00DF5134" w:rsidP="00DF513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F4FA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Всем ли детям можно делать прививки?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Существуют медицинские противопоказания к проведению профилактических прививок. Их определяет только врач.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Почему прививки делают повторно?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Для выработки и поддержания надежного иммунитета.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Можно ли прививать часто болеющих, ослабленных детей?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Ослабленных детей необходимо прививать в первую очередь, так как они наиболее подвержены инфекциям, протекающим у них, как правило, в тяжелой форме. Сроки проведения прививок таким детям определяет врач.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Не вызывают ли вакцины аллергию у детей?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Научные исследования и клинические наблюдения показывают, что даже у детей с аллергией вакцины не вызывают аллергических реакций.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Может ли быть у ребенка реакция на прививку?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У детей после прививки могут развиться реакции в месте введения вакцины (краснота, отечность, болезненность) и общие реакции (повышение температуры и нарушение самочувствия, сна, аппетита, плаксивость и т.п.). Местные реакции, а также общие реакции после введения инактивированных вакцин развиваются в первые 24 часа. Их продолжительность, как правило, не превышает 3-х дней. Общие реакции после прививок вакцинами против кори, эпидемического паротита, краснухи появляются в период от 5 до 14 суток после прививки.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Может ли заболеть привитый ребенок?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Да, может, так как ни одна вакцина не дает 100% гарантии защиты от инфекции. Но это происходит редко. Привитый ребенок переносит заболевание в легкой форме и без осложнений.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Как нужно подготовить ребенка к прививкам?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Перед прививкой и после прививки постарайтесь не включать в питание ребенка новых пищевых продуктов, а также продуктов, на которые Ваш ребенок реагирует аллергическими проявлениями. В это же время ребенка следует предохранять как от переохлаждения, так и от перегревания, а также от контактов с инфекционными больными.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b/>
          <w:bCs/>
          <w:color w:val="000000"/>
          <w:sz w:val="20"/>
        </w:rPr>
        <w:t>В чем нуждается ребенок после проведения прививки?</w:t>
      </w:r>
    </w:p>
    <w:p w:rsidR="00DF5134" w:rsidRPr="009F4FA6" w:rsidRDefault="00DF5134" w:rsidP="00DF513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9F4FA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Во внимательном отношении со стороны родителей. В случае изменения поведения ребенка, повышения температуры до 38 С и выше, появления жалоб, родители должны обязательно обратиться к врачу.</w:t>
      </w:r>
    </w:p>
    <w:p w:rsidR="00DF5134" w:rsidRPr="009F4FA6" w:rsidRDefault="00DF5134" w:rsidP="00DF5134">
      <w:pPr>
        <w:spacing w:before="30" w:after="3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Bookman Old Style" w:eastAsia="Times New Roman" w:hAnsi="Bookman Old Style" w:cs="Times New Roman"/>
          <w:b/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648325" cy="171450"/>
            <wp:effectExtent l="19050" t="0" r="0" b="0"/>
            <wp:docPr id="20" name="Рисунок 20" descr="http://dou-8-yakorek.edusite.ru/images/p81_glod_l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u-8-yakorek.edusite.ru/images/p81_glod_l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D1" w:rsidRDefault="00EC6CD1"/>
    <w:sectPr w:rsidR="00EC6CD1" w:rsidSect="004743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5D7" w:rsidRDefault="006A55D7" w:rsidP="00DF5134">
      <w:pPr>
        <w:spacing w:after="0" w:line="240" w:lineRule="auto"/>
      </w:pPr>
      <w:r>
        <w:separator/>
      </w:r>
    </w:p>
  </w:endnote>
  <w:endnote w:type="continuationSeparator" w:id="1">
    <w:p w:rsidR="006A55D7" w:rsidRDefault="006A55D7" w:rsidP="00DF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5D7" w:rsidRDefault="006A55D7" w:rsidP="00DF5134">
      <w:pPr>
        <w:spacing w:after="0" w:line="240" w:lineRule="auto"/>
      </w:pPr>
      <w:r>
        <w:separator/>
      </w:r>
    </w:p>
  </w:footnote>
  <w:footnote w:type="continuationSeparator" w:id="1">
    <w:p w:rsidR="006A55D7" w:rsidRDefault="006A55D7" w:rsidP="00DF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134" w:rsidRDefault="00DF5134">
    <w:pPr>
      <w:pStyle w:val="a5"/>
    </w:pPr>
    <w:r w:rsidRPr="00DF5134">
      <w:rPr>
        <w:noProof/>
      </w:rPr>
      <w:drawing>
        <wp:inline distT="0" distB="0" distL="0" distR="0">
          <wp:extent cx="5648325" cy="171450"/>
          <wp:effectExtent l="19050" t="0" r="0" b="0"/>
          <wp:docPr id="5" name="Рисунок 20" descr="http://dou-8-yakorek.edusite.ru/images/p81_glod_l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ttp://dou-8-yakorek.edusite.ru/images/p81_glod_lin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134"/>
    <w:rsid w:val="0047435C"/>
    <w:rsid w:val="006A55D7"/>
    <w:rsid w:val="00DF5134"/>
    <w:rsid w:val="00EB1077"/>
    <w:rsid w:val="00EC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1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F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5134"/>
  </w:style>
  <w:style w:type="paragraph" w:styleId="a7">
    <w:name w:val="footer"/>
    <w:basedOn w:val="a"/>
    <w:link w:val="a8"/>
    <w:uiPriority w:val="99"/>
    <w:semiHidden/>
    <w:unhideWhenUsed/>
    <w:rsid w:val="00DF5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2015-11-17T09:56:00Z</dcterms:created>
  <dcterms:modified xsi:type="dcterms:W3CDTF">2015-11-17T09:56:00Z</dcterms:modified>
</cp:coreProperties>
</file>