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36"/>
          <w:szCs w:val="36"/>
        </w:rPr>
      </w:pPr>
      <w:r w:rsidRPr="00C052AE">
        <w:rPr>
          <w:b/>
          <w:color w:val="333333"/>
          <w:sz w:val="36"/>
          <w:szCs w:val="36"/>
        </w:rPr>
        <w:t>Для ознакомления педагогам: «Музыкальный фольклор – ступенька к творчеству»</w:t>
      </w:r>
      <w:r>
        <w:rPr>
          <w:b/>
          <w:color w:val="333333"/>
          <w:sz w:val="36"/>
          <w:szCs w:val="36"/>
        </w:rPr>
        <w:t>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Воспитатель: </w:t>
      </w:r>
      <w:proofErr w:type="spellStart"/>
      <w:r>
        <w:rPr>
          <w:b/>
          <w:color w:val="333333"/>
          <w:sz w:val="32"/>
          <w:szCs w:val="32"/>
        </w:rPr>
        <w:t>Сморж</w:t>
      </w:r>
      <w:proofErr w:type="spellEnd"/>
      <w:r>
        <w:rPr>
          <w:b/>
          <w:color w:val="333333"/>
          <w:sz w:val="32"/>
          <w:szCs w:val="32"/>
        </w:rPr>
        <w:t xml:space="preserve"> А. А.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в раннем возрасте.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 Только развивая эмоции, интересы, вкусы ребенка, можно приобщить его к музыкальной  культуре, заложить ее основы.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Музыкальная деятельность включает в себя не только восприятие музыки, но и посильное  детям исполнительство, основанное на опыте восприятия – пение, игра на музыкальных и шумовых народных инструментах, музыкально-ритмические движения. С помощью пения, игры на музыкальных инструментах можно развить другую музыкальную способность – умение представить и воспроизвести высоту музыкальных звуков в мелодии. Развитие этой способности предполагает умственные операции: сравнение, анализ, сопоставление, запоминание – и, таким образом, влияет не только на музыкальное, но и на общее развитие ребенка.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Музыку слушают многие, а слышат не многие, в особенности инструментальную.  Слышать так, чтобы оценить искусство – это уже напряженное внимание, а значит и умственный труд.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 xml:space="preserve">Народное музыкальное творчество возникло в недрах языческой религии задолго до образования древнерусского государства, принятия христианства и возникновения профессиональной музыки православного храма. Народная музыка прочно вошла в быт людей. Уже в глубокой древности музыкальные инструменты  играли немаловажную роль в воспитании  подрастающего поколения. Первыми музыкальными инструментами в жизни ребенка были звуковые игрушки – </w:t>
      </w:r>
      <w:proofErr w:type="spellStart"/>
      <w:r w:rsidRPr="00C052AE">
        <w:rPr>
          <w:color w:val="333333"/>
          <w:sz w:val="28"/>
          <w:szCs w:val="28"/>
        </w:rPr>
        <w:t>трещетки</w:t>
      </w:r>
      <w:proofErr w:type="spellEnd"/>
      <w:r w:rsidRPr="00C052AE">
        <w:rPr>
          <w:color w:val="333333"/>
          <w:sz w:val="28"/>
          <w:szCs w:val="28"/>
        </w:rPr>
        <w:t>, погремушки, бубенцы и так далее. Они развивали у детей первичную рефлекторную реакцию, координацию движений, чувство ритма, а в дальнейшем возникал  и интерес к музыкальной деятельности. Они являлись своего рода посредниками в процессе адаптации ребенка к окружающему миру в условиях традиционной культуры.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В каждом крае бытовали свои игрушки, в которых нашли отражения местные культурные традиции. Их красота, самобытность и доступность помогали ребенку войти в мир родной культуры.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lastRenderedPageBreak/>
        <w:t xml:space="preserve">Входя в мир народной музыки и инструментов, ребенок подсознательно ощущает в себе «зов предков». Характерные для русской народной культуры звуки, тембры, орнаменты, мелодии «пронизывают» его насквозь. Ребенок осознает, что он является </w:t>
      </w:r>
      <w:r w:rsidRPr="00C052AE">
        <w:rPr>
          <w:color w:val="333333"/>
          <w:sz w:val="28"/>
          <w:szCs w:val="28"/>
        </w:rPr>
        <w:t>неотъемлемой</w:t>
      </w:r>
      <w:r w:rsidRPr="00C052AE">
        <w:rPr>
          <w:color w:val="333333"/>
          <w:sz w:val="28"/>
          <w:szCs w:val="28"/>
        </w:rPr>
        <w:t xml:space="preserve"> частью своего общества, своей культуры. Народная музыка и музыкальные инструменты придают этому процессу большую естественность, привлекательность, доступность.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Народная музыка и народные инструменты подготавливают детей к пониманию традиций и культуры своего народа, а впоследствии и других народов мира. «Незнакомая» музыка начинает восприниматься детьми не как комплекс, состоящий из различных созвучий и ритмов, а как явление культуры. Чувства и желания ребенка направляются на постижения этого явления. Поэтому громадные потенциальные возможности заложены в традиции народной музыкальной инструментальной культуры. Пренебрегать этим культурным достоянием своего народа непозволительно.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Игра на музыкальных и шумовых инструментах – один из видов детского исполнительства. Применение детских музыкальных инструментов и игрушек (как на  внеурочных занятиях, так и в повседневной жизни) обогащает музыкальные впечатления детей, развивает их музыкальные способности. Кроме того, игра на музыкальных инструментах укрепляет любовь к музыке, развивает исполнительские навыки, развивает волю, стремление к достижению цели, воображение.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Знакомство детей с народными музыкальными инструментами начинается уже в раннем возрасте, что играет существенную роль в музыкальном развитии ребенка. Нельзя не учитывать степень готовности к таким занятиям, как обучение игры на инструментах, требующих от детей значительного внимания, сосредоточенности, осознанности и физической зрелости. Первые музыкальные впечатления педагог стремится дать ребятам в занимательной игровой форме. Обучение начинается с группы ударных инструментов, не имеющих звукоряда (бубен, ложки, погремушки, колокольчики и т.д.). Занятия проводятся с небольшими группами детей и индивидуально. Целесообразно использовать музыкальные инструменты и в повседневной жизни, чтобы закрепить у ребят появляющееся ощущение ритма музыки.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 xml:space="preserve">Чтобы организовать шумовой оркестр, нужно отобрать ребят, обладающих хорошим музыкальным  и ритмическим слухом, желающих играть в музыкальном ансамбле. Хорошо, если все исполнители знают ноты и играют по ним. Тогда можно легко добиться точного исполнения. В некоторых случаях помогает упрощенная нотная запись: цифрами (при игре на </w:t>
      </w:r>
      <w:proofErr w:type="spellStart"/>
      <w:r w:rsidRPr="00C052AE">
        <w:rPr>
          <w:color w:val="333333"/>
          <w:sz w:val="28"/>
          <w:szCs w:val="28"/>
        </w:rPr>
        <w:t>свирельках</w:t>
      </w:r>
      <w:proofErr w:type="spellEnd"/>
      <w:r w:rsidRPr="00C052AE">
        <w:rPr>
          <w:color w:val="333333"/>
          <w:sz w:val="28"/>
          <w:szCs w:val="28"/>
        </w:rPr>
        <w:t>), различными значками (при игре на ложках).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C052AE">
        <w:rPr>
          <w:color w:val="333333"/>
          <w:sz w:val="28"/>
          <w:szCs w:val="28"/>
        </w:rPr>
        <w:t xml:space="preserve">Наряду с самодельными инструментами (барабан, гребенки, свирель Пана, коробочка, сорока, </w:t>
      </w:r>
      <w:proofErr w:type="spellStart"/>
      <w:r w:rsidRPr="00C052AE">
        <w:rPr>
          <w:color w:val="333333"/>
          <w:sz w:val="28"/>
          <w:szCs w:val="28"/>
        </w:rPr>
        <w:t>трещетка</w:t>
      </w:r>
      <w:proofErr w:type="spellEnd"/>
      <w:r w:rsidRPr="00C052AE">
        <w:rPr>
          <w:color w:val="333333"/>
          <w:sz w:val="28"/>
          <w:szCs w:val="28"/>
        </w:rPr>
        <w:t xml:space="preserve"> и др.) в шумовом оркестре применяются и музыкальные инструменты-игрушки: металлофоны, ксилофоны, детские гармошки, маракасы, тамбуры, бубны, ложки, </w:t>
      </w:r>
      <w:proofErr w:type="spellStart"/>
      <w:r w:rsidRPr="00C052AE">
        <w:rPr>
          <w:color w:val="333333"/>
          <w:sz w:val="28"/>
          <w:szCs w:val="28"/>
        </w:rPr>
        <w:t>кувиклы</w:t>
      </w:r>
      <w:proofErr w:type="spellEnd"/>
      <w:r w:rsidRPr="00C052AE">
        <w:rPr>
          <w:color w:val="333333"/>
          <w:sz w:val="28"/>
          <w:szCs w:val="28"/>
        </w:rPr>
        <w:t xml:space="preserve">, </w:t>
      </w:r>
      <w:proofErr w:type="spellStart"/>
      <w:r w:rsidRPr="00C052AE">
        <w:rPr>
          <w:color w:val="333333"/>
          <w:sz w:val="28"/>
          <w:szCs w:val="28"/>
        </w:rPr>
        <w:t>свирельки</w:t>
      </w:r>
      <w:proofErr w:type="spellEnd"/>
      <w:r w:rsidRPr="00C052AE">
        <w:rPr>
          <w:color w:val="333333"/>
          <w:sz w:val="28"/>
          <w:szCs w:val="28"/>
        </w:rPr>
        <w:t>.</w:t>
      </w:r>
      <w:proofErr w:type="gramEnd"/>
      <w:r w:rsidRPr="00C052AE">
        <w:rPr>
          <w:color w:val="333333"/>
          <w:sz w:val="28"/>
          <w:szCs w:val="28"/>
        </w:rPr>
        <w:t xml:space="preserve"> Каждый инструмент выполняет в оркестре особую роль (исполняет мелодию и </w:t>
      </w:r>
      <w:r w:rsidRPr="00C052AE">
        <w:rPr>
          <w:color w:val="333333"/>
          <w:sz w:val="28"/>
          <w:szCs w:val="28"/>
        </w:rPr>
        <w:lastRenderedPageBreak/>
        <w:t>аккомпанемент, отбивает определенный ритмический рисунок, задает темп, динамику).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 xml:space="preserve">Оркестры и ансамбли народных инструментов были и остаются одной из наиболее распространенных форм </w:t>
      </w:r>
      <w:proofErr w:type="gramStart"/>
      <w:r w:rsidRPr="00C052AE">
        <w:rPr>
          <w:color w:val="333333"/>
          <w:sz w:val="28"/>
          <w:szCs w:val="28"/>
        </w:rPr>
        <w:t>коллективного</w:t>
      </w:r>
      <w:proofErr w:type="gramEnd"/>
      <w:r w:rsidRPr="00C052AE">
        <w:rPr>
          <w:color w:val="333333"/>
          <w:sz w:val="28"/>
          <w:szCs w:val="28"/>
        </w:rPr>
        <w:t xml:space="preserve"> </w:t>
      </w:r>
      <w:proofErr w:type="spellStart"/>
      <w:r w:rsidRPr="00C052AE">
        <w:rPr>
          <w:color w:val="333333"/>
          <w:sz w:val="28"/>
          <w:szCs w:val="28"/>
        </w:rPr>
        <w:t>музицирования</w:t>
      </w:r>
      <w:proofErr w:type="spellEnd"/>
      <w:r w:rsidRPr="00C052AE">
        <w:rPr>
          <w:color w:val="333333"/>
          <w:sz w:val="28"/>
          <w:szCs w:val="28"/>
        </w:rPr>
        <w:t xml:space="preserve">. Они занимают прочное место в системе обучения учащихся в различных музыкальных учебных заведениях, выступают в роли общенационального объединяющего фактора, вносят значительный вклад в музыкальную культуру России. Благодаря демократичности жанра,  его доступности различным категориям, оркестры и ансамбли народных инструментов пользуются большой популярностью у широкой </w:t>
      </w:r>
      <w:proofErr w:type="spellStart"/>
      <w:r w:rsidRPr="00C052AE">
        <w:rPr>
          <w:color w:val="333333"/>
          <w:sz w:val="28"/>
          <w:szCs w:val="28"/>
        </w:rPr>
        <w:t>слушательской</w:t>
      </w:r>
      <w:proofErr w:type="spellEnd"/>
      <w:r w:rsidRPr="00C052AE">
        <w:rPr>
          <w:color w:val="333333"/>
          <w:sz w:val="28"/>
          <w:szCs w:val="28"/>
        </w:rPr>
        <w:t xml:space="preserve"> аудитории, являются действенной формой нравственного, эстетического и патриотического воспитания.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rStyle w:val="a4"/>
          <w:color w:val="333333"/>
          <w:sz w:val="28"/>
          <w:szCs w:val="28"/>
        </w:rPr>
        <w:t>Основная цель</w:t>
      </w:r>
      <w:r w:rsidRPr="00C052AE">
        <w:rPr>
          <w:rStyle w:val="apple-converted-space"/>
          <w:color w:val="333333"/>
          <w:sz w:val="28"/>
          <w:szCs w:val="28"/>
        </w:rPr>
        <w:t> </w:t>
      </w:r>
      <w:r w:rsidRPr="00C052AE">
        <w:rPr>
          <w:color w:val="333333"/>
          <w:sz w:val="28"/>
          <w:szCs w:val="28"/>
        </w:rPr>
        <w:t>этих коллективов: формирование и воспитание художественного вкуса, позитивных социальных установок и интересов подрастающего поколения; приобщение возможно большего количества детей, подростков, молодежи к традиционной и современной русской народной и инструментальной музыке, национальной музыкальной культуре. Цель обусловила следующие</w:t>
      </w:r>
      <w:r w:rsidRPr="00C052AE">
        <w:rPr>
          <w:rStyle w:val="apple-converted-space"/>
          <w:color w:val="333333"/>
          <w:sz w:val="28"/>
          <w:szCs w:val="28"/>
        </w:rPr>
        <w:t> </w:t>
      </w:r>
      <w:r w:rsidRPr="00C052AE">
        <w:rPr>
          <w:rStyle w:val="a4"/>
          <w:color w:val="333333"/>
          <w:sz w:val="28"/>
          <w:szCs w:val="28"/>
        </w:rPr>
        <w:t>задачи: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1. Сформировать у детей знания элементарных основ русской народно-инструментальной культуры.</w:t>
      </w:r>
      <w:r w:rsidRPr="00C052AE">
        <w:rPr>
          <w:color w:val="333333"/>
          <w:sz w:val="28"/>
          <w:szCs w:val="28"/>
        </w:rPr>
        <w:br/>
        <w:t>2. Выявлять и развивать у детей индивидуальные художественно-творческие способности.</w:t>
      </w:r>
      <w:r w:rsidRPr="00C052AE">
        <w:rPr>
          <w:color w:val="333333"/>
          <w:sz w:val="28"/>
          <w:szCs w:val="28"/>
        </w:rPr>
        <w:br/>
        <w:t>3. Обучить детей простейшим навыкам игры на русских народных инструментах.</w:t>
      </w:r>
      <w:r w:rsidRPr="00C052AE">
        <w:rPr>
          <w:color w:val="333333"/>
          <w:sz w:val="28"/>
          <w:szCs w:val="28"/>
        </w:rPr>
        <w:br/>
        <w:t>4. Привлекать детей к последующей активной творческой, исполнительской деятельности, участию в музыкальных коллективах.</w:t>
      </w:r>
      <w:r w:rsidRPr="00C052AE">
        <w:rPr>
          <w:color w:val="333333"/>
          <w:sz w:val="28"/>
          <w:szCs w:val="28"/>
        </w:rPr>
        <w:br/>
        <w:t>5. Способствовать социальной адаптации воспитанников.</w:t>
      </w:r>
    </w:p>
    <w:p w:rsidR="00C052AE" w:rsidRPr="00C052AE" w:rsidRDefault="00C052AE" w:rsidP="00C052A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052AE">
        <w:rPr>
          <w:color w:val="333333"/>
          <w:sz w:val="28"/>
          <w:szCs w:val="28"/>
        </w:rPr>
        <w:t>За последнее десятилетие произошли существенные изменения во всех сферах жизни российского общества. Коснулись они и той составной части социально-культурной среды, к которой относится детское коллективное исполнительство на русских народных инструментах.</w:t>
      </w:r>
    </w:p>
    <w:p w:rsidR="007E5305" w:rsidRDefault="009D20FD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272"/>
            <wp:effectExtent l="0" t="0" r="3175" b="0"/>
            <wp:docPr id="2" name="Рисунок 2" descr="E:\здоровый сон\IMG_20160201_11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доровый сон\IMG_20160201_112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FD" w:rsidRDefault="009D20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2AE" w:rsidRDefault="00C0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272"/>
            <wp:effectExtent l="0" t="0" r="3175" b="0"/>
            <wp:docPr id="3" name="Рисунок 3" descr="E:\здоровый сон\IMG_20160201_11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доровый сон\IMG_20160201_112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AE" w:rsidRPr="00C052AE" w:rsidRDefault="00C052AE">
      <w:pPr>
        <w:rPr>
          <w:rFonts w:ascii="Times New Roman" w:hAnsi="Times New Roman" w:cs="Times New Roman"/>
          <w:sz w:val="28"/>
          <w:szCs w:val="28"/>
        </w:rPr>
      </w:pPr>
    </w:p>
    <w:sectPr w:rsidR="00C052AE" w:rsidRPr="00C052AE" w:rsidSect="009D20FD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97"/>
    <w:rsid w:val="001D52C2"/>
    <w:rsid w:val="008B2ECD"/>
    <w:rsid w:val="009D20FD"/>
    <w:rsid w:val="00C052AE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2AE"/>
    <w:rPr>
      <w:b/>
      <w:bCs/>
    </w:rPr>
  </w:style>
  <w:style w:type="character" w:customStyle="1" w:styleId="apple-converted-space">
    <w:name w:val="apple-converted-space"/>
    <w:basedOn w:val="a0"/>
    <w:rsid w:val="00C052AE"/>
  </w:style>
  <w:style w:type="paragraph" w:styleId="a5">
    <w:name w:val="Balloon Text"/>
    <w:basedOn w:val="a"/>
    <w:link w:val="a6"/>
    <w:uiPriority w:val="99"/>
    <w:semiHidden/>
    <w:unhideWhenUsed/>
    <w:rsid w:val="00C0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2AE"/>
    <w:rPr>
      <w:b/>
      <w:bCs/>
    </w:rPr>
  </w:style>
  <w:style w:type="character" w:customStyle="1" w:styleId="apple-converted-space">
    <w:name w:val="apple-converted-space"/>
    <w:basedOn w:val="a0"/>
    <w:rsid w:val="00C052AE"/>
  </w:style>
  <w:style w:type="paragraph" w:styleId="a5">
    <w:name w:val="Balloon Text"/>
    <w:basedOn w:val="a"/>
    <w:link w:val="a6"/>
    <w:uiPriority w:val="99"/>
    <w:semiHidden/>
    <w:unhideWhenUsed/>
    <w:rsid w:val="00C0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2</cp:revision>
  <dcterms:created xsi:type="dcterms:W3CDTF">2016-02-03T19:08:00Z</dcterms:created>
  <dcterms:modified xsi:type="dcterms:W3CDTF">2016-02-03T19:18:00Z</dcterms:modified>
</cp:coreProperties>
</file>