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B1" w:rsidRDefault="00FE1FB1" w:rsidP="00356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715000" cy="1872615"/>
            <wp:effectExtent l="19050" t="0" r="0" b="0"/>
            <wp:docPr id="1" name="Рисунок 1" descr="C:\Users\Админ\Desktop\e72ae278ca8fe4c7c898d692d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e72ae278ca8fe4c7c898d692d8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FB1" w:rsidRDefault="00FE1FB1" w:rsidP="00356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</w:p>
    <w:p w:rsidR="003561A1" w:rsidRPr="003561A1" w:rsidRDefault="003561A1" w:rsidP="00356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 w:rsidRPr="003561A1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Консультация для родителей «Игры с водой».</w:t>
      </w:r>
    </w:p>
    <w:p w:rsidR="003561A1" w:rsidRPr="003561A1" w:rsidRDefault="003561A1" w:rsidP="00356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561A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Уважаемые родители! Организуйте с детьми «Игры с водой» у себя дома, и вы увидите, какую пользу они принесут в развитии ваших малышей!</w:t>
      </w:r>
    </w:p>
    <w:p w:rsidR="003561A1" w:rsidRPr="003561A1" w:rsidRDefault="003561A1" w:rsidP="00356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C9F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C9F00"/>
          <w:sz w:val="24"/>
          <w:szCs w:val="24"/>
          <w:lang w:eastAsia="ru-RU"/>
        </w:rPr>
        <w:t xml:space="preserve">С уважением к Вам воспитатель МБДОУ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5C9F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5C9F00"/>
          <w:sz w:val="24"/>
          <w:szCs w:val="24"/>
          <w:lang w:eastAsia="ru-RU"/>
        </w:rPr>
        <w:t xml:space="preserve">/с № 6 </w:t>
      </w:r>
      <w:proofErr w:type="spellStart"/>
      <w:r>
        <w:rPr>
          <w:rFonts w:ascii="Times New Roman" w:eastAsia="Times New Roman" w:hAnsi="Times New Roman" w:cs="Times New Roman"/>
          <w:b/>
          <w:bCs/>
          <w:color w:val="5C9F00"/>
          <w:sz w:val="24"/>
          <w:szCs w:val="24"/>
          <w:lang w:eastAsia="ru-RU"/>
        </w:rPr>
        <w:t>Солопенко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5C9F00"/>
          <w:sz w:val="24"/>
          <w:szCs w:val="24"/>
          <w:lang w:eastAsia="ru-RU"/>
        </w:rPr>
        <w:t xml:space="preserve"> А.А.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561A1" w:rsidRPr="003561A1" w:rsidTr="003561A1">
        <w:trPr>
          <w:tblCellSpacing w:w="0" w:type="dxa"/>
        </w:trPr>
        <w:tc>
          <w:tcPr>
            <w:tcW w:w="0" w:type="auto"/>
            <w:tcBorders>
              <w:top w:val="single" w:sz="6" w:space="0" w:color="DBDCBE"/>
            </w:tcBorders>
            <w:shd w:val="clear" w:color="auto" w:fill="FFFFFF"/>
            <w:tcMar>
              <w:top w:w="86" w:type="dxa"/>
              <w:left w:w="30" w:type="dxa"/>
              <w:bottom w:w="86" w:type="dxa"/>
              <w:right w:w="30" w:type="dxa"/>
            </w:tcMar>
            <w:vAlign w:val="center"/>
            <w:hideMark/>
          </w:tcPr>
          <w:p w:rsidR="003561A1" w:rsidRPr="003561A1" w:rsidRDefault="003561A1" w:rsidP="003561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 xml:space="preserve">Игры с водой – одно из любимых детских забав. И не удивительно, ведь игры с водой полезны не только для развития тактильных ощущений и мелкой моторики. Вода развивает различные рецепторы, успокаивает, дарит положительные эмоции. А что может быть лучше, чем счастливое лицо ребенка! И уже </w:t>
            </w:r>
            <w:proofErr w:type="gramStart"/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не важно то</w:t>
            </w:r>
            <w:proofErr w:type="gramEnd"/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, что у вас вокруг одни лужи, выпачканная ванная и т. д.</w:t>
            </w:r>
          </w:p>
          <w:p w:rsidR="003561A1" w:rsidRPr="003561A1" w:rsidRDefault="003561A1" w:rsidP="003561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В играх с водой ребёнок, при помощи взрослого, не только познает её свойства, но вода оказывает на организм ребёнка релаксационный эффект, очень интересно наблюдать, как простейшие действия с водой, доставляют радость детям и в дальнейшем оставляют прекрасные воспоминания. Малыши удивляются, делают для себя маленькие открытия. Взрослый пускает на воду маленький кораблик, и он плывёт, когда кораблик намокает, он тонет. Взрослый побуждает потрогать воду рукой. Кораблик плывёт, ребенок старается подтолкнуть его рукой. Задаёт вопрос: «Почему он плывёт медленно?».</w:t>
            </w:r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lang w:eastAsia="ru-RU"/>
              </w:rPr>
              <w:t> </w:t>
            </w:r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Малыш бросает мячик и говорит: «Смотрите, мячик плавает и не тонет!»</w:t>
            </w:r>
            <w:r w:rsidRPr="0035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lang w:eastAsia="ru-RU"/>
              </w:rPr>
              <w:t> </w:t>
            </w:r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Затем пытается опустить его на дно таза, но мячик опять всплывает. Объясните, что мячик круглый, резиновый, лёгкий, поэтому он плавает, а бумажный кораблик намокает, поэтому тонет.</w:t>
            </w:r>
          </w:p>
          <w:p w:rsidR="003561A1" w:rsidRPr="003561A1" w:rsidRDefault="003561A1" w:rsidP="003561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Так, простейшие игровые действия с водой могут принимать осмысленный характер. Взрослый опускает в воду камешек и железный шарик, оба предмета погружаются в таз на дно, дети восклицают, что камешек тонет в воде! Для маленького ребёнка – это открытие! Поясняет, что камешек тонет, потому, что он тяжёлый и железный шарик тоже тяжёлый! Руководство в таких играх со стороны взрослого просто необходимо. Взрослый в игре помогает выделить из множества признаков и каче</w:t>
            </w:r>
            <w:proofErr w:type="gramStart"/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ств пр</w:t>
            </w:r>
            <w:proofErr w:type="gramEnd"/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 xml:space="preserve">едметов, наиболее существенные доступные для восприятия, предмет « тонет», « плавает», «водичка чистая», «тёплая». Часто дети в играх с водой с удовольствием </w:t>
            </w:r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lastRenderedPageBreak/>
              <w:t>купают свои игрушки.</w:t>
            </w:r>
            <w:r w:rsidRPr="003561A1">
              <w:rPr>
                <w:rFonts w:ascii="Times New Roman" w:eastAsia="Times New Roman" w:hAnsi="Times New Roman" w:cs="Times New Roman"/>
                <w:color w:val="365F91"/>
                <w:sz w:val="32"/>
                <w:szCs w:val="32"/>
                <w:lang w:eastAsia="ru-RU"/>
              </w:rPr>
              <w:br/>
            </w:r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 Игр с водой – огромное разнообразие, вот некоторые из них, которые доступны для каждого ребенка:</w:t>
            </w:r>
          </w:p>
          <w:p w:rsidR="003561A1" w:rsidRDefault="003561A1" w:rsidP="0035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561A1" w:rsidRDefault="003561A1" w:rsidP="0035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1A1" w:rsidRPr="003561A1" w:rsidRDefault="003561A1" w:rsidP="0035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1A1" w:rsidRPr="003561A1" w:rsidRDefault="003561A1" w:rsidP="003561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color w:val="1E90FF"/>
                <w:sz w:val="28"/>
                <w:szCs w:val="28"/>
                <w:lang w:eastAsia="ru-RU"/>
              </w:rPr>
              <w:t>«Игра со струёй воды»</w:t>
            </w:r>
            <w:r w:rsidRPr="0035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 xml:space="preserve">Подставляйте под струю воды ладошку ребенка, изучайте падение воды, разбрызгивайте её. Можно, например, предложить ему </w:t>
            </w:r>
            <w:proofErr w:type="spellStart"/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напонить</w:t>
            </w:r>
            <w:proofErr w:type="spellEnd"/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 xml:space="preserve"> водой сначала стакан, а потом – столовую ложку. Причем струя воды может быть как теплой, так и холодной, как сильной, так и тонкой.</w:t>
            </w:r>
          </w:p>
          <w:p w:rsidR="003561A1" w:rsidRPr="003561A1" w:rsidRDefault="003561A1" w:rsidP="0035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561A1" w:rsidRPr="003561A1" w:rsidRDefault="003561A1" w:rsidP="003561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color w:val="1E90FF"/>
                <w:sz w:val="28"/>
                <w:szCs w:val="28"/>
                <w:lang w:eastAsia="ru-RU"/>
              </w:rPr>
              <w:t>«Окрашивание воды»</w:t>
            </w:r>
          </w:p>
          <w:p w:rsidR="003561A1" w:rsidRPr="003561A1" w:rsidRDefault="003561A1" w:rsidP="0035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 xml:space="preserve">Покрасьте воду акварельными красками. Начать лучше с одного цвета. В одной бутылке (пластиковой, прозрачной) сделайте концентрированный раствор, а потом разливайте этот раствор в разных количествах в другие бутылки. Разлив </w:t>
            </w:r>
            <w:proofErr w:type="spellStart"/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концентрированнный</w:t>
            </w:r>
            <w:proofErr w:type="spellEnd"/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 xml:space="preserve"> раствор по емкостям, долейте воды и посмотрите с ребенком, где вода получилась темнее, а где светлее.</w:t>
            </w:r>
          </w:p>
          <w:p w:rsidR="003561A1" w:rsidRPr="003561A1" w:rsidRDefault="003561A1" w:rsidP="0035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561A1" w:rsidRPr="003561A1" w:rsidRDefault="003561A1" w:rsidP="003561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color w:val="1E90FF"/>
                <w:sz w:val="28"/>
                <w:szCs w:val="28"/>
                <w:lang w:eastAsia="ru-RU"/>
              </w:rPr>
              <w:t>«Маленький рыбак»</w:t>
            </w:r>
          </w:p>
          <w:p w:rsidR="003561A1" w:rsidRPr="003561A1" w:rsidRDefault="003561A1" w:rsidP="003561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Мелкие предметы бросаем в тазик или ванну. Это будут рыбки. Ребенку даем «удочку» (половник с длинной ручкой), которой он будет вылавливать рыбок. Можно ловить и сачком – для этого подойдет дуршлаг или сито.</w:t>
            </w:r>
          </w:p>
          <w:p w:rsidR="003561A1" w:rsidRPr="003561A1" w:rsidRDefault="003561A1" w:rsidP="0035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561A1" w:rsidRPr="003561A1" w:rsidRDefault="003561A1" w:rsidP="003561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color w:val="1E90FF"/>
                <w:sz w:val="28"/>
                <w:szCs w:val="28"/>
                <w:lang w:eastAsia="ru-RU"/>
              </w:rPr>
              <w:t>«Учимся измерять»</w:t>
            </w:r>
          </w:p>
          <w:p w:rsidR="003561A1" w:rsidRPr="003561A1" w:rsidRDefault="003561A1" w:rsidP="0035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 xml:space="preserve">Для игры понадобится небольшая мисочка или кувшин, а также черпак. Взрослый просит заполнить миску водой, используя черпак. </w:t>
            </w:r>
            <w:proofErr w:type="gramStart"/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Для сравнения лучше взять разные по вместимости миску и кувшин.</w:t>
            </w:r>
            <w:proofErr w:type="gramEnd"/>
          </w:p>
          <w:p w:rsidR="003561A1" w:rsidRPr="003561A1" w:rsidRDefault="003561A1" w:rsidP="0035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561A1" w:rsidRPr="003561A1" w:rsidRDefault="003561A1" w:rsidP="003561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color w:val="1E90FF"/>
                <w:sz w:val="28"/>
                <w:szCs w:val="28"/>
                <w:lang w:eastAsia="ru-RU"/>
              </w:rPr>
              <w:t>«Поиск сокровищ»</w:t>
            </w:r>
          </w:p>
          <w:p w:rsidR="003561A1" w:rsidRPr="003561A1" w:rsidRDefault="003561A1" w:rsidP="0035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Дайте ребенку несколько игрушек, которые он должен рассмотреть и ощупать, а затем опустите их в тазик с водой. Завяжите ребенку глаза и предложите отгадать, какую игрушку он нащупал рукой в воде.</w:t>
            </w:r>
          </w:p>
          <w:p w:rsidR="003561A1" w:rsidRPr="003561A1" w:rsidRDefault="003561A1" w:rsidP="0035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561A1" w:rsidRPr="003561A1" w:rsidRDefault="003561A1" w:rsidP="003561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color w:val="1E90FF"/>
                <w:sz w:val="28"/>
                <w:szCs w:val="28"/>
                <w:lang w:eastAsia="ru-RU"/>
              </w:rPr>
              <w:t>«Лейся, лейся»</w:t>
            </w:r>
          </w:p>
          <w:p w:rsidR="003561A1" w:rsidRPr="003561A1" w:rsidRDefault="003561A1" w:rsidP="0035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 xml:space="preserve">Для этой забавы нужна воронка, пластиковый стакан и различные </w:t>
            </w:r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lastRenderedPageBreak/>
              <w:t>пластиковые емкости с узким горлышком. С помощью стакана малыш наливает воду </w:t>
            </w:r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lang w:eastAsia="ru-RU"/>
              </w:rPr>
              <w:t> </w:t>
            </w:r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в бутылки через воронку. Можно просто лить воду через воронку, высоко подняв ее.</w:t>
            </w:r>
          </w:p>
          <w:p w:rsidR="003561A1" w:rsidRPr="003561A1" w:rsidRDefault="003561A1" w:rsidP="0035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561A1" w:rsidRPr="003561A1" w:rsidRDefault="003561A1" w:rsidP="003561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color w:val="1E90FF"/>
                <w:sz w:val="28"/>
                <w:szCs w:val="28"/>
                <w:lang w:eastAsia="ru-RU"/>
              </w:rPr>
              <w:t>«Тонет – не тонет»</w:t>
            </w:r>
          </w:p>
          <w:p w:rsidR="003561A1" w:rsidRPr="003561A1" w:rsidRDefault="003561A1" w:rsidP="0035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Возьмите предметы из разных материалов: металл, дерево, пластмасса, резина, ткань, бумага, мочалка.</w:t>
            </w:r>
            <w:proofErr w:type="gramEnd"/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 xml:space="preserve"> Опуская по очереди разные предметы, ребенок наблюдает, погружаются они в воду или </w:t>
            </w:r>
            <w:proofErr w:type="gramStart"/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нет и что с ними происходит</w:t>
            </w:r>
            <w:proofErr w:type="gramEnd"/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.</w:t>
            </w:r>
          </w:p>
          <w:p w:rsidR="003561A1" w:rsidRPr="003561A1" w:rsidRDefault="003561A1" w:rsidP="0035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561A1" w:rsidRPr="003561A1" w:rsidRDefault="003561A1" w:rsidP="003561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color w:val="1E90FF"/>
                <w:sz w:val="28"/>
                <w:szCs w:val="28"/>
                <w:lang w:eastAsia="ru-RU"/>
              </w:rPr>
              <w:t>«С места на место»</w:t>
            </w:r>
          </w:p>
          <w:p w:rsidR="003561A1" w:rsidRPr="003561A1" w:rsidRDefault="003561A1" w:rsidP="0035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 xml:space="preserve">Помещаем мелкие пластмассовые шарики в воду. Задача ребенка – выловит ситечком с длинной ручкой все </w:t>
            </w:r>
            <w:proofErr w:type="gramStart"/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шарики</w:t>
            </w:r>
            <w:proofErr w:type="gramEnd"/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 xml:space="preserve"> и переложить их в пустую пластмассовую миску, которая плавает рядом.</w:t>
            </w:r>
          </w:p>
          <w:p w:rsidR="003561A1" w:rsidRPr="003561A1" w:rsidRDefault="003561A1" w:rsidP="0035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561A1" w:rsidRPr="003561A1" w:rsidRDefault="003561A1" w:rsidP="003561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A1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 </w:t>
            </w:r>
            <w:r w:rsidRPr="0035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A32AA" w:rsidRDefault="001A32AA"/>
    <w:sectPr w:rsidR="001A32AA" w:rsidSect="003561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561A1"/>
    <w:rsid w:val="001A32AA"/>
    <w:rsid w:val="003561A1"/>
    <w:rsid w:val="00F00899"/>
    <w:rsid w:val="00FE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61A1"/>
  </w:style>
  <w:style w:type="paragraph" w:styleId="a3">
    <w:name w:val="Balloon Text"/>
    <w:basedOn w:val="a"/>
    <w:link w:val="a4"/>
    <w:uiPriority w:val="99"/>
    <w:semiHidden/>
    <w:unhideWhenUsed/>
    <w:rsid w:val="00FE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2016-07-13T05:46:00Z</dcterms:created>
  <dcterms:modified xsi:type="dcterms:W3CDTF">2016-07-13T05:50:00Z</dcterms:modified>
</cp:coreProperties>
</file>