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7CBF" w:rsidRPr="00867CBF" w:rsidRDefault="00867CBF" w:rsidP="00867CBF">
      <w:pPr>
        <w:spacing w:before="150" w:after="450" w:line="240" w:lineRule="atLeast"/>
        <w:outlineLvl w:val="0"/>
        <w:rPr>
          <w:rFonts w:ascii="Arial" w:eastAsia="Times New Roman" w:hAnsi="Arial" w:cs="Arial"/>
          <w:color w:val="333333"/>
          <w:kern w:val="36"/>
          <w:sz w:val="42"/>
          <w:szCs w:val="42"/>
          <w:lang w:eastAsia="ru-RU"/>
        </w:rPr>
      </w:pPr>
      <w:r>
        <w:rPr>
          <w:rFonts w:ascii="Arial" w:eastAsia="Times New Roman" w:hAnsi="Arial" w:cs="Arial"/>
          <w:noProof/>
          <w:color w:val="333333"/>
          <w:kern w:val="36"/>
          <w:sz w:val="42"/>
          <w:szCs w:val="42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16510</wp:posOffset>
            </wp:positionH>
            <wp:positionV relativeFrom="paragraph">
              <wp:posOffset>92710</wp:posOffset>
            </wp:positionV>
            <wp:extent cx="3505200" cy="2476500"/>
            <wp:effectExtent l="19050" t="0" r="0" b="0"/>
            <wp:wrapSquare wrapText="bothSides"/>
            <wp:docPr id="1" name="Рисунок 1" descr="C:\Users\Валера\Desktop\9761_html_38e3544c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Валера\Desktop\9761_html_38e3544c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05200" cy="2476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867CBF">
        <w:rPr>
          <w:rFonts w:ascii="Arial" w:eastAsia="Times New Roman" w:hAnsi="Arial" w:cs="Arial"/>
          <w:color w:val="333333"/>
          <w:kern w:val="36"/>
          <w:sz w:val="42"/>
          <w:szCs w:val="42"/>
          <w:lang w:eastAsia="ru-RU"/>
        </w:rPr>
        <w:t>Консультация для родителей «Права ребенка: соблюдение их в семье»</w:t>
      </w:r>
    </w:p>
    <w:p w:rsidR="00867CBF" w:rsidRPr="00867CBF" w:rsidRDefault="00867CBF" w:rsidP="00867CBF">
      <w:pPr>
        <w:spacing w:before="225" w:after="225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bCs/>
          <w:color w:val="333333"/>
          <w:sz w:val="27"/>
          <w:szCs w:val="27"/>
          <w:bdr w:val="none" w:sz="0" w:space="0" w:color="auto" w:frame="1"/>
          <w:lang w:eastAsia="ru-RU"/>
        </w:rPr>
        <w:t xml:space="preserve">Воспитатель </w:t>
      </w:r>
      <w:proofErr w:type="spellStart"/>
      <w:r>
        <w:rPr>
          <w:rFonts w:ascii="Arial" w:eastAsia="Times New Roman" w:hAnsi="Arial" w:cs="Arial"/>
          <w:b/>
          <w:bCs/>
          <w:color w:val="333333"/>
          <w:sz w:val="27"/>
          <w:szCs w:val="27"/>
          <w:bdr w:val="none" w:sz="0" w:space="0" w:color="auto" w:frame="1"/>
          <w:lang w:eastAsia="ru-RU"/>
        </w:rPr>
        <w:t>Солопенко</w:t>
      </w:r>
      <w:proofErr w:type="spellEnd"/>
      <w:r>
        <w:rPr>
          <w:rFonts w:ascii="Arial" w:eastAsia="Times New Roman" w:hAnsi="Arial" w:cs="Arial"/>
          <w:b/>
          <w:bCs/>
          <w:color w:val="333333"/>
          <w:sz w:val="27"/>
          <w:szCs w:val="27"/>
          <w:bdr w:val="none" w:sz="0" w:space="0" w:color="auto" w:frame="1"/>
          <w:lang w:eastAsia="ru-RU"/>
        </w:rPr>
        <w:t xml:space="preserve"> А.А.</w:t>
      </w:r>
    </w:p>
    <w:p w:rsidR="00867CBF" w:rsidRPr="00867CBF" w:rsidRDefault="00867CBF" w:rsidP="00867CBF">
      <w:pPr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867CBF">
        <w:rPr>
          <w:rFonts w:ascii="Arial" w:eastAsia="Times New Roman" w:hAnsi="Arial" w:cs="Arial"/>
          <w:color w:val="333333"/>
          <w:sz w:val="24"/>
          <w:szCs w:val="24"/>
          <w:u w:val="single"/>
          <w:bdr w:val="none" w:sz="0" w:space="0" w:color="auto" w:frame="1"/>
          <w:lang w:eastAsia="ru-RU"/>
        </w:rPr>
        <w:t>Тема</w:t>
      </w: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: </w:t>
      </w:r>
      <w:r w:rsidRPr="00867CBF">
        <w:rPr>
          <w:rFonts w:ascii="Arial" w:eastAsia="Times New Roman" w:hAnsi="Arial" w:cs="Arial"/>
          <w:i/>
          <w:iCs/>
          <w:color w:val="333333"/>
          <w:sz w:val="24"/>
          <w:szCs w:val="24"/>
          <w:bdr w:val="none" w:sz="0" w:space="0" w:color="auto" w:frame="1"/>
          <w:lang w:eastAsia="ru-RU"/>
        </w:rPr>
        <w:t>«</w:t>
      </w:r>
      <w:r w:rsidRPr="00867CBF">
        <w:rPr>
          <w:rFonts w:ascii="Arial" w:eastAsia="Times New Roman" w:hAnsi="Arial" w:cs="Arial"/>
          <w:b/>
          <w:bCs/>
          <w:i/>
          <w:iCs/>
          <w:color w:val="333333"/>
          <w:sz w:val="24"/>
          <w:szCs w:val="24"/>
          <w:lang w:eastAsia="ru-RU"/>
        </w:rPr>
        <w:t>Права ребенка – соблюдение их в семье</w:t>
      </w:r>
      <w:r w:rsidRPr="00867CBF">
        <w:rPr>
          <w:rFonts w:ascii="Arial" w:eastAsia="Times New Roman" w:hAnsi="Arial" w:cs="Arial"/>
          <w:i/>
          <w:iCs/>
          <w:color w:val="333333"/>
          <w:sz w:val="24"/>
          <w:szCs w:val="24"/>
          <w:bdr w:val="none" w:sz="0" w:space="0" w:color="auto" w:frame="1"/>
          <w:lang w:eastAsia="ru-RU"/>
        </w:rPr>
        <w:t>»</w:t>
      </w:r>
    </w:p>
    <w:p w:rsidR="00867CBF" w:rsidRPr="00867CBF" w:rsidRDefault="00867CBF" w:rsidP="00867CBF">
      <w:pPr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867CBF">
        <w:rPr>
          <w:rFonts w:ascii="Arial" w:eastAsia="Times New Roman" w:hAnsi="Arial" w:cs="Arial"/>
          <w:color w:val="333333"/>
          <w:sz w:val="24"/>
          <w:szCs w:val="24"/>
          <w:u w:val="single"/>
          <w:bdr w:val="none" w:sz="0" w:space="0" w:color="auto" w:frame="1"/>
          <w:lang w:eastAsia="ru-RU"/>
        </w:rPr>
        <w:t>Цель</w:t>
      </w: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: способствовать повышению </w:t>
      </w:r>
      <w:r w:rsidRPr="00867CBF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правовых</w:t>
      </w: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 знаний по вопросу защиты и охране </w:t>
      </w:r>
      <w:r w:rsidRPr="00867CBF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прав ребенка среди родителей</w:t>
      </w: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.</w:t>
      </w:r>
    </w:p>
    <w:p w:rsidR="00867CBF" w:rsidRPr="00867CBF" w:rsidRDefault="00867CBF" w:rsidP="00867CBF">
      <w:pPr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Уважаемые </w:t>
      </w:r>
      <w:r w:rsidRPr="00867CBF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родители</w:t>
      </w: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! В данной </w:t>
      </w:r>
      <w:r w:rsidRPr="00867CBF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консультации</w:t>
      </w: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 мы предлагаем Вам ознакомиться с основными документами, регламентирующими </w:t>
      </w:r>
      <w:r w:rsidRPr="00867CBF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права ребенка</w:t>
      </w: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.</w:t>
      </w:r>
    </w:p>
    <w:p w:rsidR="00867CBF" w:rsidRPr="00867CBF" w:rsidRDefault="00867CBF" w:rsidP="00867CBF">
      <w:pPr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Конвенция по </w:t>
      </w:r>
      <w:r w:rsidRPr="00867CBF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правам ребёнка</w:t>
      </w: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.</w:t>
      </w:r>
    </w:p>
    <w:p w:rsidR="00867CBF" w:rsidRPr="00867CBF" w:rsidRDefault="00867CBF" w:rsidP="00867CBF">
      <w:pPr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Для настоящей Конвенции ребёнком является каждое человеческое существо до достижения 18-летнего возраста, если по закону, применимому к данному </w:t>
      </w:r>
      <w:r w:rsidRPr="00867CBF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ребенку</w:t>
      </w: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, он не достигает совершеннолетия ранее.</w:t>
      </w:r>
    </w:p>
    <w:p w:rsidR="00867CBF" w:rsidRPr="00867CBF" w:rsidRDefault="00867CBF" w:rsidP="00867CBF">
      <w:pPr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Конвенция о </w:t>
      </w:r>
      <w:r w:rsidRPr="00867CBF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правах ребенка</w:t>
      </w: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 утверждает ряд социально-</w:t>
      </w:r>
      <w:r w:rsidRPr="00867CBF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правовых принципов</w:t>
      </w: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, основными из которых </w:t>
      </w:r>
      <w:r w:rsidRPr="00867CBF">
        <w:rPr>
          <w:rFonts w:ascii="Arial" w:eastAsia="Times New Roman" w:hAnsi="Arial" w:cs="Arial"/>
          <w:color w:val="333333"/>
          <w:sz w:val="24"/>
          <w:szCs w:val="24"/>
          <w:u w:val="single"/>
          <w:bdr w:val="none" w:sz="0" w:space="0" w:color="auto" w:frame="1"/>
          <w:lang w:eastAsia="ru-RU"/>
        </w:rPr>
        <w:t>являются</w:t>
      </w: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:</w:t>
      </w:r>
    </w:p>
    <w:p w:rsidR="00867CBF" w:rsidRPr="00867CBF" w:rsidRDefault="00867CBF" w:rsidP="00867CBF">
      <w:pPr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— признание </w:t>
      </w:r>
      <w:r w:rsidRPr="00867CBF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 xml:space="preserve">ребенка </w:t>
      </w:r>
      <w:proofErr w:type="gramStart"/>
      <w:r w:rsidRPr="00867CBF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самостоятельной</w:t>
      </w:r>
      <w:proofErr w:type="gramEnd"/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, полноценной и </w:t>
      </w:r>
      <w:r w:rsidRPr="00867CBF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полноправной личностью</w:t>
      </w: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, обладающей всеми </w:t>
      </w:r>
      <w:r w:rsidRPr="00867CBF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правами и свободами</w:t>
      </w: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;</w:t>
      </w:r>
    </w:p>
    <w:p w:rsidR="00867CBF" w:rsidRPr="00867CBF" w:rsidRDefault="00867CBF" w:rsidP="00867CBF">
      <w:pPr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— приоритет интересов </w:t>
      </w:r>
      <w:r w:rsidRPr="00867CBF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ребенка</w:t>
      </w: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 перед потребностями государства, отечества, </w:t>
      </w:r>
      <w:r w:rsidRPr="00867CBF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семьи</w:t>
      </w: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, религии.</w:t>
      </w:r>
    </w:p>
    <w:p w:rsidR="00867CBF" w:rsidRPr="00867CBF" w:rsidRDefault="00867CBF" w:rsidP="00867CBF">
      <w:pPr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Конвенция — это документ высокого социально-нравственного значения, основанный на признании любого </w:t>
      </w:r>
      <w:r w:rsidRPr="00867CBF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ребенка частью человечества</w:t>
      </w: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, на принятии общечеловеческих ценностей и гармоничного развития личности, на исключении дискриминации личности по любым мотивам и признакам. Она подчеркивает приоритет интересов детей, специально выделяет необходимость особой заботы любого государства и общества о сиротах, инвалидах, </w:t>
      </w:r>
      <w:r w:rsidRPr="00867CBF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правонарушителях</w:t>
      </w: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, беженцах.</w:t>
      </w:r>
    </w:p>
    <w:p w:rsidR="00867CBF" w:rsidRPr="00867CBF" w:rsidRDefault="00867CBF" w:rsidP="00867CBF">
      <w:pPr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867CBF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Ребенок обладает личными правами</w:t>
      </w:r>
    </w:p>
    <w:p w:rsidR="00867CBF" w:rsidRPr="00867CBF" w:rsidRDefault="00867CBF" w:rsidP="00867CBF">
      <w:pPr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— Неотъемлемое </w:t>
      </w:r>
      <w:r w:rsidRPr="00867CBF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право на жизнь</w:t>
      </w: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, выживание и здоровое развитие.</w:t>
      </w:r>
    </w:p>
    <w:p w:rsidR="00867CBF" w:rsidRPr="00867CBF" w:rsidRDefault="00867CBF" w:rsidP="00867CBF">
      <w:pPr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— На регистрацию с момента рождения, на имя, приобретение гражданства, знание</w:t>
      </w:r>
      <w:r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 </w:t>
      </w:r>
      <w:r w:rsidRPr="00867CBF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родителей и на их заботу</w:t>
      </w: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.</w:t>
      </w:r>
    </w:p>
    <w:p w:rsidR="00867CBF" w:rsidRPr="00867CBF" w:rsidRDefault="00867CBF" w:rsidP="00867CBF">
      <w:pPr>
        <w:spacing w:before="225" w:after="225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— На сохранение своей индивидуальности.</w:t>
      </w:r>
    </w:p>
    <w:p w:rsidR="00867CBF" w:rsidRPr="00867CBF" w:rsidRDefault="00867CBF" w:rsidP="00867CBF">
      <w:pPr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— На поддержание связей с </w:t>
      </w:r>
      <w:r w:rsidRPr="00867CBF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родителями</w:t>
      </w: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 в случае разлучения с ними.</w:t>
      </w:r>
    </w:p>
    <w:p w:rsidR="00867CBF" w:rsidRPr="00867CBF" w:rsidRDefault="00867CBF" w:rsidP="00867CBF">
      <w:pPr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— На свободное выражение своих взглядов по всем вопросам, затрагивающим </w:t>
      </w:r>
      <w:r w:rsidRPr="00867CBF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ребенк</w:t>
      </w:r>
      <w:proofErr w:type="gramStart"/>
      <w:r w:rsidRPr="00867CBF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а</w:t>
      </w:r>
      <w:r w:rsidRPr="00867CBF">
        <w:rPr>
          <w:rFonts w:ascii="Arial" w:eastAsia="Times New Roman" w:hAnsi="Arial" w:cs="Arial"/>
          <w:i/>
          <w:iCs/>
          <w:color w:val="333333"/>
          <w:sz w:val="24"/>
          <w:szCs w:val="24"/>
          <w:bdr w:val="none" w:sz="0" w:space="0" w:color="auto" w:frame="1"/>
          <w:lang w:eastAsia="ru-RU"/>
        </w:rPr>
        <w:t>(</w:t>
      </w:r>
      <w:proofErr w:type="gramEnd"/>
      <w:r w:rsidRPr="00867CBF">
        <w:rPr>
          <w:rFonts w:ascii="Arial" w:eastAsia="Times New Roman" w:hAnsi="Arial" w:cs="Arial"/>
          <w:i/>
          <w:iCs/>
          <w:color w:val="333333"/>
          <w:sz w:val="24"/>
          <w:szCs w:val="24"/>
          <w:bdr w:val="none" w:sz="0" w:space="0" w:color="auto" w:frame="1"/>
          <w:lang w:eastAsia="ru-RU"/>
        </w:rPr>
        <w:t>если он способен их сформулировать)</w:t>
      </w: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.</w:t>
      </w:r>
    </w:p>
    <w:p w:rsidR="00867CBF" w:rsidRPr="00867CBF" w:rsidRDefault="00867CBF" w:rsidP="00867CBF">
      <w:pPr>
        <w:spacing w:before="225" w:after="225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— На личную жизнь, семейную жизнь, неприкосновенность жилища и тайну корреспонденции, на защиту от незаконного посягательства на его честь.</w:t>
      </w:r>
    </w:p>
    <w:p w:rsidR="00867CBF" w:rsidRPr="00867CBF" w:rsidRDefault="00867CBF" w:rsidP="00867CBF">
      <w:pPr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— На защиту от всех форм физического и психологического насилия, оскорбления или злоупотребления, грубого обращения или эксплуатации, включая сексуальные злоупотребления со стороны </w:t>
      </w:r>
      <w:r w:rsidRPr="00867CBF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родителей</w:t>
      </w: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, законных опекунов, от незаконного употребления наркотических средств и психотропных веществ, сексуальной эксплуатации, от пыток и жестокости, бесчеловечных или унижающих достоинство видов обращения.</w:t>
      </w:r>
    </w:p>
    <w:p w:rsidR="00867CBF" w:rsidRPr="00867CBF" w:rsidRDefault="00867CBF" w:rsidP="00867CBF">
      <w:pPr>
        <w:spacing w:before="225" w:after="225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lastRenderedPageBreak/>
        <w:t>— На недопущение лишения свободы незаконным или произвольным образом. Ни смертная казнь, ни пожизненное заключение, не предусматривающее возможности освобождения, не назначаются за преступления, совершенные лицами моложе 18 лет.</w:t>
      </w:r>
    </w:p>
    <w:p w:rsidR="00867CBF" w:rsidRPr="00867CBF" w:rsidRDefault="00867CBF" w:rsidP="00867CBF">
      <w:pPr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867CBF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Ребенку</w:t>
      </w: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 гарантируются социальные </w:t>
      </w:r>
      <w:r w:rsidRPr="00867CBF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права</w:t>
      </w:r>
    </w:p>
    <w:p w:rsidR="00867CBF" w:rsidRPr="00867CBF" w:rsidRDefault="00867CBF" w:rsidP="00867CBF">
      <w:pPr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— На особую защиту и помощь, предоставляемую государством в случае, если </w:t>
      </w:r>
      <w:r w:rsidRPr="00867CBF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ребенок</w:t>
      </w:r>
      <w:r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 xml:space="preserve"> </w:t>
      </w: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временно или постоянно лишен своего семейного окружения или в его собственных наилучших интересах не может оставаться в таком окружении.</w:t>
      </w:r>
    </w:p>
    <w:p w:rsidR="00867CBF" w:rsidRPr="00867CBF" w:rsidRDefault="00867CBF" w:rsidP="00867CBF">
      <w:pPr>
        <w:spacing w:before="225" w:after="225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— На пользование наиболее совершенными услугами системы здравоохранения и средствами лечения болезни и восстановления здоровья.</w:t>
      </w:r>
    </w:p>
    <w:p w:rsidR="00867CBF" w:rsidRPr="00867CBF" w:rsidRDefault="00867CBF" w:rsidP="00867CBF">
      <w:pPr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— На полноценную жизнь в условиях, которые обеспечивают его достоинство, способствуют его уверенности в себе и облегчают его активное участие в жизни общества в случае, если</w:t>
      </w:r>
      <w:r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 </w:t>
      </w:r>
      <w:r w:rsidRPr="00867CBF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ребенок</w:t>
      </w: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 неполноценный в умственном или физическом отношении.</w:t>
      </w:r>
    </w:p>
    <w:p w:rsidR="00867CBF" w:rsidRPr="00867CBF" w:rsidRDefault="00867CBF" w:rsidP="00867CBF">
      <w:pPr>
        <w:spacing w:before="225" w:after="225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— На пользование, благами социального обеспечения, включая социальное страхование.</w:t>
      </w:r>
    </w:p>
    <w:p w:rsidR="00867CBF" w:rsidRPr="00867CBF" w:rsidRDefault="00867CBF" w:rsidP="00867CBF">
      <w:pPr>
        <w:spacing w:before="225" w:after="225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— На уровень жизни, необходимый для физического, умственного, духовного, нравственного и социального развития.</w:t>
      </w:r>
    </w:p>
    <w:p w:rsidR="00867CBF" w:rsidRPr="00867CBF" w:rsidRDefault="00867CBF" w:rsidP="00867CBF">
      <w:pPr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867CBF">
        <w:rPr>
          <w:rFonts w:ascii="Arial" w:eastAsia="Times New Roman" w:hAnsi="Arial" w:cs="Arial"/>
          <w:i/>
          <w:iCs/>
          <w:color w:val="333333"/>
          <w:sz w:val="24"/>
          <w:szCs w:val="24"/>
          <w:bdr w:val="none" w:sz="0" w:space="0" w:color="auto" w:frame="1"/>
          <w:lang w:eastAsia="ru-RU"/>
        </w:rPr>
        <w:t>«</w:t>
      </w:r>
      <w:r w:rsidRPr="00867CBF">
        <w:rPr>
          <w:rFonts w:ascii="Arial" w:eastAsia="Times New Roman" w:hAnsi="Arial" w:cs="Arial"/>
          <w:b/>
          <w:bCs/>
          <w:i/>
          <w:iCs/>
          <w:color w:val="333333"/>
          <w:sz w:val="24"/>
          <w:szCs w:val="24"/>
          <w:lang w:eastAsia="ru-RU"/>
        </w:rPr>
        <w:t>ПРАВА РЕБЕНКА — СОБЛЮДЕНИЕ ИХ В СЕМЬЕ</w:t>
      </w:r>
      <w:r w:rsidRPr="00867CBF">
        <w:rPr>
          <w:rFonts w:ascii="Arial" w:eastAsia="Times New Roman" w:hAnsi="Arial" w:cs="Arial"/>
          <w:i/>
          <w:iCs/>
          <w:color w:val="333333"/>
          <w:sz w:val="24"/>
          <w:szCs w:val="24"/>
          <w:bdr w:val="none" w:sz="0" w:space="0" w:color="auto" w:frame="1"/>
          <w:lang w:eastAsia="ru-RU"/>
        </w:rPr>
        <w:t>»</w:t>
      </w:r>
    </w:p>
    <w:p w:rsidR="00867CBF" w:rsidRPr="00867CBF" w:rsidRDefault="00867CBF" w:rsidP="00867CBF">
      <w:pPr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Основные международные документы, касающиеся </w:t>
      </w:r>
      <w:r w:rsidRPr="00867CBF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прав детей</w:t>
      </w: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.</w:t>
      </w:r>
    </w:p>
    <w:p w:rsidR="00867CBF" w:rsidRPr="00867CBF" w:rsidRDefault="00867CBF" w:rsidP="00867CBF">
      <w:pPr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Декларация </w:t>
      </w:r>
      <w:r w:rsidRPr="00867CBF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прав ребенка </w:t>
      </w:r>
      <w:r w:rsidRPr="00867CBF">
        <w:rPr>
          <w:rFonts w:ascii="Arial" w:eastAsia="Times New Roman" w:hAnsi="Arial" w:cs="Arial"/>
          <w:i/>
          <w:iCs/>
          <w:color w:val="333333"/>
          <w:sz w:val="24"/>
          <w:szCs w:val="24"/>
          <w:bdr w:val="none" w:sz="0" w:space="0" w:color="auto" w:frame="1"/>
          <w:lang w:eastAsia="ru-RU"/>
        </w:rPr>
        <w:t>(1959)</w:t>
      </w: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.</w:t>
      </w:r>
    </w:p>
    <w:p w:rsidR="00867CBF" w:rsidRPr="00867CBF" w:rsidRDefault="00867CBF" w:rsidP="00867CBF">
      <w:pPr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Конвенция ООН о </w:t>
      </w:r>
      <w:r w:rsidRPr="00867CBF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правах ребенка </w:t>
      </w:r>
      <w:r w:rsidRPr="00867CBF">
        <w:rPr>
          <w:rFonts w:ascii="Arial" w:eastAsia="Times New Roman" w:hAnsi="Arial" w:cs="Arial"/>
          <w:i/>
          <w:iCs/>
          <w:color w:val="333333"/>
          <w:sz w:val="24"/>
          <w:szCs w:val="24"/>
          <w:bdr w:val="none" w:sz="0" w:space="0" w:color="auto" w:frame="1"/>
          <w:lang w:eastAsia="ru-RU"/>
        </w:rPr>
        <w:t>(1989)</w:t>
      </w: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.</w:t>
      </w:r>
    </w:p>
    <w:p w:rsidR="00867CBF" w:rsidRPr="00867CBF" w:rsidRDefault="00867CBF" w:rsidP="00867CBF">
      <w:pPr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Всемирная декларация об обеспечении выживания, защиты и развития детей </w:t>
      </w:r>
      <w:r w:rsidRPr="00867CBF">
        <w:rPr>
          <w:rFonts w:ascii="Arial" w:eastAsia="Times New Roman" w:hAnsi="Arial" w:cs="Arial"/>
          <w:i/>
          <w:iCs/>
          <w:color w:val="333333"/>
          <w:sz w:val="24"/>
          <w:szCs w:val="24"/>
          <w:bdr w:val="none" w:sz="0" w:space="0" w:color="auto" w:frame="1"/>
          <w:lang w:eastAsia="ru-RU"/>
        </w:rPr>
        <w:t>(1990)</w:t>
      </w: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.</w:t>
      </w:r>
    </w:p>
    <w:p w:rsidR="00867CBF" w:rsidRPr="00867CBF" w:rsidRDefault="00867CBF" w:rsidP="00867CBF">
      <w:pPr>
        <w:spacing w:before="225" w:after="225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В нашей стране, кроме этих документов, принят ряд законодательных актов.</w:t>
      </w:r>
    </w:p>
    <w:p w:rsidR="00867CBF" w:rsidRPr="00867CBF" w:rsidRDefault="00867CBF" w:rsidP="00867CBF">
      <w:pPr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Семейный кодекс РФ </w:t>
      </w:r>
      <w:r w:rsidRPr="00867CBF">
        <w:rPr>
          <w:rFonts w:ascii="Arial" w:eastAsia="Times New Roman" w:hAnsi="Arial" w:cs="Arial"/>
          <w:i/>
          <w:iCs/>
          <w:color w:val="333333"/>
          <w:sz w:val="24"/>
          <w:szCs w:val="24"/>
          <w:bdr w:val="none" w:sz="0" w:space="0" w:color="auto" w:frame="1"/>
          <w:lang w:eastAsia="ru-RU"/>
        </w:rPr>
        <w:t>(1996)</w:t>
      </w: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.</w:t>
      </w:r>
    </w:p>
    <w:p w:rsidR="00867CBF" w:rsidRPr="00867CBF" w:rsidRDefault="00867CBF" w:rsidP="00867CBF">
      <w:pPr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Закон </w:t>
      </w:r>
      <w:r w:rsidRPr="00867CBF">
        <w:rPr>
          <w:rFonts w:ascii="Arial" w:eastAsia="Times New Roman" w:hAnsi="Arial" w:cs="Arial"/>
          <w:i/>
          <w:iCs/>
          <w:color w:val="333333"/>
          <w:sz w:val="24"/>
          <w:szCs w:val="24"/>
          <w:bdr w:val="none" w:sz="0" w:space="0" w:color="auto" w:frame="1"/>
          <w:lang w:eastAsia="ru-RU"/>
        </w:rPr>
        <w:t>«Об основных гарантиях</w:t>
      </w:r>
      <w:r w:rsidRPr="00867CBF">
        <w:rPr>
          <w:rFonts w:ascii="Arial" w:eastAsia="Times New Roman" w:hAnsi="Arial" w:cs="Arial"/>
          <w:i/>
          <w:iCs/>
          <w:color w:val="333333"/>
          <w:sz w:val="24"/>
          <w:szCs w:val="24"/>
          <w:lang w:eastAsia="ru-RU"/>
        </w:rPr>
        <w:t> </w:t>
      </w:r>
      <w:r w:rsidRPr="00867CBF">
        <w:rPr>
          <w:rFonts w:ascii="Arial" w:eastAsia="Times New Roman" w:hAnsi="Arial" w:cs="Arial"/>
          <w:b/>
          <w:bCs/>
          <w:i/>
          <w:iCs/>
          <w:color w:val="333333"/>
          <w:sz w:val="24"/>
          <w:szCs w:val="24"/>
          <w:lang w:eastAsia="ru-RU"/>
        </w:rPr>
        <w:t>прав ребенка в РФ</w:t>
      </w:r>
      <w:r w:rsidRPr="00867CBF">
        <w:rPr>
          <w:rFonts w:ascii="Arial" w:eastAsia="Times New Roman" w:hAnsi="Arial" w:cs="Arial"/>
          <w:i/>
          <w:iCs/>
          <w:color w:val="333333"/>
          <w:sz w:val="24"/>
          <w:szCs w:val="24"/>
          <w:bdr w:val="none" w:sz="0" w:space="0" w:color="auto" w:frame="1"/>
          <w:lang w:eastAsia="ru-RU"/>
        </w:rPr>
        <w:t>»</w:t>
      </w: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.</w:t>
      </w:r>
    </w:p>
    <w:p w:rsidR="00867CBF" w:rsidRPr="00867CBF" w:rsidRDefault="00867CBF" w:rsidP="00867CBF">
      <w:pPr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Закон </w:t>
      </w:r>
      <w:r w:rsidRPr="00867CBF">
        <w:rPr>
          <w:rFonts w:ascii="Arial" w:eastAsia="Times New Roman" w:hAnsi="Arial" w:cs="Arial"/>
          <w:i/>
          <w:iCs/>
          <w:color w:val="333333"/>
          <w:sz w:val="24"/>
          <w:szCs w:val="24"/>
          <w:bdr w:val="none" w:sz="0" w:space="0" w:color="auto" w:frame="1"/>
          <w:lang w:eastAsia="ru-RU"/>
        </w:rPr>
        <w:t>«Об образовании»</w:t>
      </w: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.</w:t>
      </w:r>
    </w:p>
    <w:p w:rsidR="00867CBF" w:rsidRPr="00867CBF" w:rsidRDefault="00867CBF" w:rsidP="00867CBF">
      <w:pPr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В перечисленных документах провозглашаются основные </w:t>
      </w:r>
      <w:r w:rsidRPr="00867CBF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права детей</w:t>
      </w: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: на имя, гражданство, любовь, понимание, материальное обеспечение, социальную защиту и возможность получать образование, развиваться физически, умственно, нравственно и духовно в условиях свободы. Особое место уделяется защите </w:t>
      </w:r>
      <w:r w:rsidRPr="00867CBF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прав ребенка</w:t>
      </w: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. Указывается, что </w:t>
      </w:r>
      <w:r w:rsidRPr="00867CBF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ребенок</w:t>
      </w: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 должен своевременно получать помощь и быть защищен от всех форм небрежного отношения, жестокости и эксплуатации.</w:t>
      </w:r>
    </w:p>
    <w:p w:rsidR="00867CBF" w:rsidRPr="00867CBF" w:rsidRDefault="00867CBF" w:rsidP="00867CBF">
      <w:pPr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proofErr w:type="gramStart"/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Законодательные акты признают за каждым </w:t>
      </w:r>
      <w:r w:rsidRPr="00867CBF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ребенком</w:t>
      </w: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 — независимо от расы, цвета кожи, пола, языка, религии, политических или иных убеждений, национального, этнического и социального происхождения — юридическое </w:t>
      </w:r>
      <w:r w:rsidRPr="00867CBF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право</w:t>
      </w: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: на воспитание, развитие, защиту, активное участие в жизни общества.</w:t>
      </w:r>
      <w:proofErr w:type="gramEnd"/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 </w:t>
      </w:r>
      <w:r w:rsidRPr="00867CBF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Права ребенка увязываются с правами и обязанностями родителей и других лиц</w:t>
      </w: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, несущих ответственность за жизнь детей, их развитие и защиту.</w:t>
      </w:r>
    </w:p>
    <w:p w:rsidR="00867CBF" w:rsidRPr="00867CBF" w:rsidRDefault="00867CBF" w:rsidP="00867CBF">
      <w:pPr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Ст. 65 п. 1 Семейного кодекса гласит, что «</w:t>
      </w:r>
      <w:r w:rsidRPr="00867CBF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родительские права</w:t>
      </w: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 не могут осуществляться в противоречии с интересами детей. Обеспечение интересов детей должно быть предметом основной заботы их </w:t>
      </w:r>
      <w:r w:rsidRPr="00867CBF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родителей</w:t>
      </w: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. При осуществлении </w:t>
      </w:r>
      <w:r w:rsidRPr="00867CBF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родительских прав взрослые не вправе</w:t>
      </w: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 причинять вред физическому и психическому здоровью детей, их нравственному развитию. Способы воспитания детей должны исключать пренебрежительное, жестокое, грубое, унижающее человеческое достоинство, обращение, оскорбление или эксплуатацию детей.</w:t>
      </w:r>
    </w:p>
    <w:p w:rsidR="00867CBF" w:rsidRPr="00867CBF" w:rsidRDefault="00867CBF" w:rsidP="00867CBF">
      <w:pPr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Советы </w:t>
      </w:r>
      <w:r w:rsidRPr="00867CBF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родителям</w:t>
      </w: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.</w:t>
      </w:r>
    </w:p>
    <w:p w:rsidR="00867CBF" w:rsidRPr="00867CBF" w:rsidRDefault="00867CBF" w:rsidP="00867CBF">
      <w:pPr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867CBF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Ребенок</w:t>
      </w: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 ни в чем не виноват перед вами. Ни в том, что появился на свет. Ни в том, что создал вам дополнительные трудности. Ни в том, что не </w:t>
      </w:r>
      <w:r w:rsidRPr="00867CBF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оправдал ваши ожидания</w:t>
      </w: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. И вы не</w:t>
      </w:r>
      <w:r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 </w:t>
      </w:r>
      <w:r w:rsidRPr="00867CBF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вправе требовать</w:t>
      </w: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, чтобы он разрешил ваши проблемы.</w:t>
      </w:r>
    </w:p>
    <w:p w:rsidR="00867CBF" w:rsidRPr="00867CBF" w:rsidRDefault="00867CBF" w:rsidP="00867CBF">
      <w:pPr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867CBF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lastRenderedPageBreak/>
        <w:t>Ребенок</w:t>
      </w: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 — не ваша собственность, а самостоятельный человек. И решать его судьбу, а тем более ломать по своему усмотрению ему жизнь вы не имеете </w:t>
      </w:r>
      <w:r w:rsidRPr="00867CBF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права</w:t>
      </w: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. Вы можете лишь помочь ему выбрать жизненный путь, изучив его способности и интересы и создав условия для их реализации.</w:t>
      </w:r>
    </w:p>
    <w:p w:rsidR="00867CBF" w:rsidRPr="00867CBF" w:rsidRDefault="00867CBF" w:rsidP="00867CBF">
      <w:pPr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Ваш </w:t>
      </w:r>
      <w:r w:rsidRPr="00867CBF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ребенок</w:t>
      </w: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 далеко не всегда будет послушным и милым. Его упрямство и капризы так же неизбежны, как сам факт присутствия в </w:t>
      </w:r>
      <w:r w:rsidRPr="00867CBF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семье</w:t>
      </w: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.</w:t>
      </w:r>
    </w:p>
    <w:p w:rsidR="00867CBF" w:rsidRPr="00867CBF" w:rsidRDefault="00867CBF" w:rsidP="00867CBF">
      <w:pPr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Во многих капризах и шалостях </w:t>
      </w:r>
      <w:r w:rsidRPr="00867CBF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ребенка повинны вы сами</w:t>
      </w: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. Потому что вовремя не поняли его. Пожалели свои силы и время. Стали воспринимать его через призму несбывшихся надежд и просто раздражения. Требовали от него того, что он просто не может вам дать — в силу особенностей возраста или характера. Короче — не желали принимать его таким, каков он есть.</w:t>
      </w:r>
    </w:p>
    <w:p w:rsidR="00867CBF" w:rsidRPr="00867CBF" w:rsidRDefault="00867CBF" w:rsidP="00867CBF">
      <w:pPr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Вы должны всегда верить в то лучшее, что есть в </w:t>
      </w:r>
      <w:r w:rsidRPr="00867CBF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ребенке</w:t>
      </w:r>
      <w:r w:rsidRPr="00867CB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. В то лучшее, что в нем еще будет. Не сомневаться в том, что рано или поздно это лучшее непременно проявится. И сохранять оптимизм во всех педагогических невзгодах.</w:t>
      </w:r>
    </w:p>
    <w:p w:rsidR="00B104A0" w:rsidRDefault="00B104A0"/>
    <w:sectPr w:rsidR="00B104A0" w:rsidSect="00867CBF">
      <w:pgSz w:w="11906" w:h="16838"/>
      <w:pgMar w:top="709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C7738"/>
    <w:rsid w:val="003800CB"/>
    <w:rsid w:val="00703CCB"/>
    <w:rsid w:val="00867CBF"/>
    <w:rsid w:val="008C7738"/>
    <w:rsid w:val="00B104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04A0"/>
  </w:style>
  <w:style w:type="paragraph" w:styleId="1">
    <w:name w:val="heading 1"/>
    <w:basedOn w:val="a"/>
    <w:link w:val="10"/>
    <w:uiPriority w:val="9"/>
    <w:qFormat/>
    <w:rsid w:val="00867CB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67CB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headline">
    <w:name w:val="headline"/>
    <w:basedOn w:val="a"/>
    <w:rsid w:val="00867C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867CBF"/>
  </w:style>
  <w:style w:type="paragraph" w:styleId="a3">
    <w:name w:val="Normal (Web)"/>
    <w:basedOn w:val="a"/>
    <w:uiPriority w:val="99"/>
    <w:semiHidden/>
    <w:unhideWhenUsed/>
    <w:rsid w:val="00867C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67CBF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867C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7CB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8401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108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214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945</Words>
  <Characters>5393</Characters>
  <Application>Microsoft Office Word</Application>
  <DocSecurity>0</DocSecurity>
  <Lines>44</Lines>
  <Paragraphs>12</Paragraphs>
  <ScaleCrop>false</ScaleCrop>
  <Company/>
  <LinksUpToDate>false</LinksUpToDate>
  <CharactersWithSpaces>6326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Валера</dc:creator>
  <cp:lastModifiedBy>Валера</cp:lastModifiedBy>
  <cp:revision>2</cp:revision>
  <dcterms:created xsi:type="dcterms:W3CDTF">2016-08-15T18:57:00Z</dcterms:created>
  <dcterms:modified xsi:type="dcterms:W3CDTF">2016-08-15T18:57:00Z</dcterms:modified>
</cp:coreProperties>
</file>