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93" w:rsidRDefault="00E720B6" w:rsidP="00D44C1D">
      <w:pPr>
        <w:jc w:val="both"/>
        <w:rPr>
          <w:b/>
          <w:sz w:val="28"/>
          <w:szCs w:val="28"/>
        </w:rPr>
        <w:sectPr w:rsidR="00874293" w:rsidSect="00874293">
          <w:pgSz w:w="11906" w:h="16838"/>
          <w:pgMar w:top="0" w:right="0" w:bottom="0" w:left="0" w:header="708" w:footer="708" w:gutter="0"/>
          <w:cols w:space="708"/>
          <w:docGrid w:linePitch="360"/>
        </w:sectPr>
      </w:pPr>
      <w:r>
        <w:rPr>
          <w:noProof/>
          <w:sz w:val="32"/>
          <w:szCs w:val="32"/>
        </w:rPr>
        <w:drawing>
          <wp:inline distT="0" distB="0" distL="0" distR="0">
            <wp:extent cx="7558783" cy="10705514"/>
            <wp:effectExtent l="19050" t="0" r="4067" b="0"/>
            <wp:docPr id="2" name="Рисунок 1" desc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6" cstate="print"/>
                    <a:stretch>
                      <a:fillRect/>
                    </a:stretch>
                  </pic:blipFill>
                  <pic:spPr>
                    <a:xfrm>
                      <a:off x="0" y="0"/>
                      <a:ext cx="7560310" cy="10707677"/>
                    </a:xfrm>
                    <a:prstGeom prst="rect">
                      <a:avLst/>
                    </a:prstGeom>
                  </pic:spPr>
                </pic:pic>
              </a:graphicData>
            </a:graphic>
          </wp:inline>
        </w:drawing>
      </w:r>
    </w:p>
    <w:p w:rsidR="006919E7" w:rsidRPr="00A30616" w:rsidRDefault="00D44C1D" w:rsidP="00874293">
      <w:pPr>
        <w:rPr>
          <w:sz w:val="28"/>
          <w:szCs w:val="28"/>
        </w:rPr>
      </w:pPr>
      <w:r w:rsidRPr="00D44C1D">
        <w:rPr>
          <w:sz w:val="28"/>
          <w:szCs w:val="28"/>
        </w:rPr>
        <w:lastRenderedPageBreak/>
        <w:t>1.</w:t>
      </w:r>
      <w:r w:rsidR="00A30616" w:rsidRPr="00A30616">
        <w:rPr>
          <w:sz w:val="28"/>
          <w:szCs w:val="28"/>
        </w:rPr>
        <w:t>ОБЩИЕ ПОЛОЖЕНИЯ</w:t>
      </w:r>
    </w:p>
    <w:p w:rsidR="00A30616" w:rsidRPr="00A30616" w:rsidRDefault="00A30616" w:rsidP="00A30616">
      <w:pPr>
        <w:pStyle w:val="a6"/>
        <w:rPr>
          <w:sz w:val="28"/>
          <w:szCs w:val="28"/>
        </w:rPr>
      </w:pPr>
    </w:p>
    <w:p w:rsidR="00AA7E75" w:rsidRPr="00A30616" w:rsidRDefault="006919E7" w:rsidP="00A30616">
      <w:pPr>
        <w:ind w:firstLine="360"/>
        <w:jc w:val="both"/>
        <w:rPr>
          <w:sz w:val="28"/>
          <w:szCs w:val="28"/>
        </w:rPr>
      </w:pPr>
      <w:r w:rsidRPr="00A30616">
        <w:rPr>
          <w:sz w:val="28"/>
          <w:szCs w:val="28"/>
        </w:rPr>
        <w:t xml:space="preserve">1.1. Настоящее Положение разработано в соответствии </w:t>
      </w:r>
      <w:r w:rsidR="00AA7E75" w:rsidRPr="00A30616">
        <w:rPr>
          <w:sz w:val="28"/>
          <w:szCs w:val="28"/>
        </w:rPr>
        <w:t>со ст. 49 Федерального Закона от 29 декабря 2012 г. №273-ФЗ «Об образовании в Российской Федерации», на основании приказа министерства образования и науки Российской Федерации от 07.04.2014г. № 276 «Об утверждении порядка проведения аттестации педагогических работников организаций, осуществляющих образовательную деятельность»</w:t>
      </w:r>
    </w:p>
    <w:p w:rsidR="006919E7" w:rsidRPr="00A30616" w:rsidRDefault="006919E7" w:rsidP="00A30616">
      <w:pPr>
        <w:ind w:firstLine="360"/>
        <w:jc w:val="both"/>
        <w:rPr>
          <w:sz w:val="28"/>
          <w:szCs w:val="28"/>
        </w:rPr>
      </w:pPr>
      <w:r w:rsidRPr="00A30616">
        <w:rPr>
          <w:sz w:val="28"/>
          <w:szCs w:val="28"/>
        </w:rPr>
        <w:t xml:space="preserve">1.2. Основными принципами работы аттестационной комиссии ДОУ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 1.3. Аттестационная комиссия ДОУ формируется для проведения аттестации с целью установления соответствия занимаемой должности педагогических работников. </w:t>
      </w:r>
    </w:p>
    <w:p w:rsidR="00A30616" w:rsidRDefault="006919E7" w:rsidP="00A30616">
      <w:pPr>
        <w:jc w:val="both"/>
        <w:rPr>
          <w:sz w:val="28"/>
          <w:szCs w:val="28"/>
        </w:rPr>
      </w:pPr>
      <w:r w:rsidRPr="00A30616">
        <w:rPr>
          <w:sz w:val="28"/>
          <w:szCs w:val="28"/>
        </w:rPr>
        <w:t>1.4. Решение аттестационной комиссии является действительным в течение пяти лет с момента принятия решения.</w:t>
      </w:r>
    </w:p>
    <w:p w:rsidR="006919E7" w:rsidRPr="00A30616" w:rsidRDefault="006919E7" w:rsidP="00A30616">
      <w:pPr>
        <w:jc w:val="both"/>
        <w:rPr>
          <w:sz w:val="28"/>
          <w:szCs w:val="28"/>
        </w:rPr>
      </w:pPr>
      <w:r w:rsidRPr="00A30616">
        <w:rPr>
          <w:sz w:val="28"/>
          <w:szCs w:val="28"/>
        </w:rPr>
        <w:t xml:space="preserve"> </w:t>
      </w:r>
    </w:p>
    <w:p w:rsidR="00A30616" w:rsidRPr="00A30616" w:rsidRDefault="00A30616" w:rsidP="00A30616">
      <w:pPr>
        <w:pStyle w:val="a6"/>
        <w:numPr>
          <w:ilvl w:val="0"/>
          <w:numId w:val="12"/>
        </w:numPr>
        <w:jc w:val="both"/>
        <w:rPr>
          <w:sz w:val="28"/>
          <w:szCs w:val="28"/>
        </w:rPr>
      </w:pPr>
      <w:r w:rsidRPr="00A30616">
        <w:rPr>
          <w:sz w:val="28"/>
          <w:szCs w:val="28"/>
        </w:rPr>
        <w:t>СТРУКТУРА И СОСТАВ АТТЕСТАЦИОННОЙ КОМИССИИ ДОУ</w:t>
      </w:r>
    </w:p>
    <w:p w:rsidR="006919E7" w:rsidRPr="00A30616" w:rsidRDefault="00A30616" w:rsidP="00A30616">
      <w:pPr>
        <w:pStyle w:val="a6"/>
        <w:jc w:val="both"/>
        <w:rPr>
          <w:sz w:val="28"/>
          <w:szCs w:val="28"/>
        </w:rPr>
      </w:pPr>
      <w:r w:rsidRPr="00A30616">
        <w:rPr>
          <w:sz w:val="28"/>
          <w:szCs w:val="28"/>
        </w:rPr>
        <w:t xml:space="preserve"> </w:t>
      </w:r>
    </w:p>
    <w:p w:rsidR="006919E7" w:rsidRPr="00A30616" w:rsidRDefault="006919E7" w:rsidP="00A30616">
      <w:pPr>
        <w:jc w:val="both"/>
        <w:rPr>
          <w:sz w:val="28"/>
          <w:szCs w:val="28"/>
        </w:rPr>
      </w:pPr>
      <w:r w:rsidRPr="00A30616">
        <w:rPr>
          <w:sz w:val="28"/>
          <w:szCs w:val="28"/>
        </w:rPr>
        <w:t xml:space="preserve">2.1. Аттестационная комиссия имеет следующую структуру: </w:t>
      </w:r>
    </w:p>
    <w:p w:rsidR="006919E7" w:rsidRPr="00A30616" w:rsidRDefault="006919E7" w:rsidP="00A30616">
      <w:pPr>
        <w:jc w:val="both"/>
        <w:rPr>
          <w:sz w:val="28"/>
          <w:szCs w:val="28"/>
        </w:rPr>
      </w:pPr>
      <w:r w:rsidRPr="00A30616">
        <w:rPr>
          <w:sz w:val="28"/>
          <w:szCs w:val="28"/>
        </w:rPr>
        <w:t xml:space="preserve">- председатель аттестационной комиссии; </w:t>
      </w:r>
    </w:p>
    <w:p w:rsidR="006919E7" w:rsidRPr="00A30616" w:rsidRDefault="006919E7" w:rsidP="00A30616">
      <w:pPr>
        <w:jc w:val="both"/>
        <w:rPr>
          <w:sz w:val="28"/>
          <w:szCs w:val="28"/>
        </w:rPr>
      </w:pPr>
      <w:r w:rsidRPr="00A30616">
        <w:rPr>
          <w:sz w:val="28"/>
          <w:szCs w:val="28"/>
        </w:rPr>
        <w:t>- заместитель председателя;</w:t>
      </w:r>
    </w:p>
    <w:p w:rsidR="006919E7" w:rsidRPr="00A30616" w:rsidRDefault="006919E7" w:rsidP="00A30616">
      <w:pPr>
        <w:jc w:val="both"/>
        <w:rPr>
          <w:sz w:val="28"/>
          <w:szCs w:val="28"/>
        </w:rPr>
      </w:pPr>
      <w:r w:rsidRPr="00A30616">
        <w:rPr>
          <w:sz w:val="28"/>
          <w:szCs w:val="28"/>
        </w:rPr>
        <w:t xml:space="preserve">- секретарь; </w:t>
      </w:r>
    </w:p>
    <w:p w:rsidR="006919E7" w:rsidRPr="00A30616" w:rsidRDefault="006919E7" w:rsidP="00A30616">
      <w:pPr>
        <w:jc w:val="both"/>
        <w:rPr>
          <w:sz w:val="28"/>
          <w:szCs w:val="28"/>
        </w:rPr>
      </w:pPr>
      <w:r w:rsidRPr="00A30616">
        <w:rPr>
          <w:sz w:val="28"/>
          <w:szCs w:val="28"/>
        </w:rPr>
        <w:t xml:space="preserve">- члены комиссии, в том числе представитель коллегиального органа управления организации. </w:t>
      </w:r>
    </w:p>
    <w:p w:rsidR="00A31147" w:rsidRDefault="006919E7" w:rsidP="00A30616">
      <w:pPr>
        <w:jc w:val="both"/>
        <w:rPr>
          <w:sz w:val="28"/>
          <w:szCs w:val="28"/>
        </w:rPr>
      </w:pPr>
      <w:r w:rsidRPr="00A30616">
        <w:rPr>
          <w:sz w:val="28"/>
          <w:szCs w:val="28"/>
        </w:rPr>
        <w:t xml:space="preserve">2.2. Аттестационная комиссия формируется из числа педагогических работников ДОУ. Руководитель организации не может являться председателем аттестационной комиссии. </w:t>
      </w:r>
    </w:p>
    <w:p w:rsidR="006919E7" w:rsidRPr="00A30616" w:rsidRDefault="006919E7" w:rsidP="00A30616">
      <w:pPr>
        <w:jc w:val="both"/>
        <w:rPr>
          <w:sz w:val="28"/>
          <w:szCs w:val="28"/>
        </w:rPr>
      </w:pPr>
      <w:r w:rsidRPr="00A30616">
        <w:rPr>
          <w:sz w:val="28"/>
          <w:szCs w:val="28"/>
        </w:rPr>
        <w:t xml:space="preserve">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6919E7" w:rsidRPr="00A30616" w:rsidRDefault="006919E7" w:rsidP="00A30616">
      <w:pPr>
        <w:jc w:val="both"/>
        <w:rPr>
          <w:sz w:val="28"/>
          <w:szCs w:val="28"/>
        </w:rPr>
      </w:pPr>
      <w:r w:rsidRPr="00A30616">
        <w:rPr>
          <w:sz w:val="28"/>
          <w:szCs w:val="28"/>
        </w:rPr>
        <w:t xml:space="preserve">2.4. Численный состав аттестационной комиссии – не менее 5 человек. </w:t>
      </w:r>
    </w:p>
    <w:p w:rsidR="006919E7" w:rsidRPr="00A30616" w:rsidRDefault="006919E7" w:rsidP="00A30616">
      <w:pPr>
        <w:jc w:val="both"/>
        <w:rPr>
          <w:sz w:val="28"/>
          <w:szCs w:val="28"/>
        </w:rPr>
      </w:pPr>
      <w:r w:rsidRPr="00A30616">
        <w:rPr>
          <w:sz w:val="28"/>
          <w:szCs w:val="28"/>
        </w:rPr>
        <w:t xml:space="preserve">2.5. Персональный состав аттестационной комиссии утверждается приказом заведующего ДОУ. </w:t>
      </w:r>
    </w:p>
    <w:p w:rsidR="006919E7" w:rsidRPr="00A30616" w:rsidRDefault="006919E7" w:rsidP="00A30616">
      <w:pPr>
        <w:jc w:val="both"/>
        <w:rPr>
          <w:sz w:val="28"/>
          <w:szCs w:val="28"/>
        </w:rPr>
      </w:pPr>
      <w:r w:rsidRPr="00A30616">
        <w:rPr>
          <w:sz w:val="28"/>
          <w:szCs w:val="28"/>
        </w:rPr>
        <w:t>2.6. Полномочия отдельных членов аттестационной комиссии могут быть досрочно прекращены приказом заведующего ДОУ по следующим основаниям:</w:t>
      </w:r>
    </w:p>
    <w:p w:rsidR="006919E7" w:rsidRPr="00A30616" w:rsidRDefault="006919E7" w:rsidP="00A30616">
      <w:pPr>
        <w:jc w:val="both"/>
        <w:rPr>
          <w:sz w:val="28"/>
          <w:szCs w:val="28"/>
        </w:rPr>
      </w:pPr>
      <w:r w:rsidRPr="00A30616">
        <w:rPr>
          <w:sz w:val="28"/>
          <w:szCs w:val="28"/>
        </w:rPr>
        <w:t>- невозможность выполнения обязанностей по состоянию здоровья;</w:t>
      </w:r>
    </w:p>
    <w:p w:rsidR="006919E7" w:rsidRPr="00A30616" w:rsidRDefault="006919E7" w:rsidP="00A30616">
      <w:pPr>
        <w:jc w:val="both"/>
        <w:rPr>
          <w:sz w:val="28"/>
          <w:szCs w:val="28"/>
        </w:rPr>
      </w:pPr>
      <w:r w:rsidRPr="00A30616">
        <w:rPr>
          <w:sz w:val="28"/>
          <w:szCs w:val="28"/>
        </w:rPr>
        <w:t>- увольнение члена аттестационной комиссии;</w:t>
      </w:r>
    </w:p>
    <w:p w:rsidR="006919E7" w:rsidRPr="00A30616" w:rsidRDefault="006919E7" w:rsidP="00A30616">
      <w:pPr>
        <w:jc w:val="both"/>
        <w:rPr>
          <w:sz w:val="28"/>
          <w:szCs w:val="28"/>
        </w:rPr>
      </w:pPr>
      <w:r w:rsidRPr="00A30616">
        <w:rPr>
          <w:sz w:val="28"/>
          <w:szCs w:val="28"/>
        </w:rPr>
        <w:t xml:space="preserve">- неисполнение или ненадлежащее исполнение обязанностей члена аттестационной комиссии. </w:t>
      </w:r>
    </w:p>
    <w:p w:rsidR="006919E7" w:rsidRPr="00A30616" w:rsidRDefault="006919E7" w:rsidP="00A30616">
      <w:pPr>
        <w:jc w:val="both"/>
        <w:rPr>
          <w:sz w:val="28"/>
          <w:szCs w:val="28"/>
        </w:rPr>
      </w:pPr>
      <w:r w:rsidRPr="00A30616">
        <w:rPr>
          <w:sz w:val="28"/>
          <w:szCs w:val="28"/>
        </w:rPr>
        <w:t>2.7. Председатель аттестационной комиссии:</w:t>
      </w:r>
    </w:p>
    <w:p w:rsidR="006919E7" w:rsidRPr="00A30616" w:rsidRDefault="006919E7" w:rsidP="00A30616">
      <w:pPr>
        <w:jc w:val="both"/>
        <w:rPr>
          <w:sz w:val="28"/>
          <w:szCs w:val="28"/>
        </w:rPr>
      </w:pPr>
      <w:r w:rsidRPr="00A30616">
        <w:rPr>
          <w:sz w:val="28"/>
          <w:szCs w:val="28"/>
        </w:rPr>
        <w:t>- руководит деятельностью аттестационной комиссии;</w:t>
      </w:r>
    </w:p>
    <w:p w:rsidR="006919E7" w:rsidRPr="00A30616" w:rsidRDefault="006919E7" w:rsidP="00A30616">
      <w:pPr>
        <w:jc w:val="both"/>
        <w:rPr>
          <w:sz w:val="28"/>
          <w:szCs w:val="28"/>
        </w:rPr>
      </w:pPr>
      <w:r w:rsidRPr="00A30616">
        <w:rPr>
          <w:sz w:val="28"/>
          <w:szCs w:val="28"/>
        </w:rPr>
        <w:t>- проводит заседания аттестационной комиссии;</w:t>
      </w:r>
    </w:p>
    <w:p w:rsidR="006919E7" w:rsidRPr="00A30616" w:rsidRDefault="006919E7" w:rsidP="00A30616">
      <w:pPr>
        <w:jc w:val="both"/>
        <w:rPr>
          <w:sz w:val="28"/>
          <w:szCs w:val="28"/>
        </w:rPr>
      </w:pPr>
      <w:r w:rsidRPr="00A30616">
        <w:rPr>
          <w:sz w:val="28"/>
          <w:szCs w:val="28"/>
        </w:rPr>
        <w:lastRenderedPageBreak/>
        <w:t>- распределяет обязанности между членами аттестационной комиссии;</w:t>
      </w:r>
    </w:p>
    <w:p w:rsidR="006919E7" w:rsidRPr="00A30616" w:rsidRDefault="006919E7" w:rsidP="00A30616">
      <w:pPr>
        <w:jc w:val="both"/>
        <w:rPr>
          <w:sz w:val="28"/>
          <w:szCs w:val="28"/>
        </w:rPr>
      </w:pPr>
      <w:r w:rsidRPr="00A30616">
        <w:rPr>
          <w:sz w:val="28"/>
          <w:szCs w:val="28"/>
        </w:rPr>
        <w:t>- подписывает протоколы, аттестационные листы;</w:t>
      </w:r>
    </w:p>
    <w:p w:rsidR="006919E7" w:rsidRPr="00A30616" w:rsidRDefault="006919E7" w:rsidP="00A30616">
      <w:pPr>
        <w:jc w:val="both"/>
        <w:rPr>
          <w:sz w:val="28"/>
          <w:szCs w:val="28"/>
        </w:rPr>
      </w:pPr>
      <w:r w:rsidRPr="00A30616">
        <w:rPr>
          <w:sz w:val="28"/>
          <w:szCs w:val="28"/>
        </w:rPr>
        <w:t>- контролирует хранение и учет документов по аттестации педагогических работников;</w:t>
      </w:r>
    </w:p>
    <w:p w:rsidR="006919E7" w:rsidRPr="00A30616" w:rsidRDefault="006919E7" w:rsidP="00A30616">
      <w:pPr>
        <w:jc w:val="both"/>
        <w:rPr>
          <w:sz w:val="28"/>
          <w:szCs w:val="28"/>
        </w:rPr>
      </w:pPr>
      <w:r w:rsidRPr="00A30616">
        <w:rPr>
          <w:sz w:val="28"/>
          <w:szCs w:val="28"/>
        </w:rPr>
        <w:t xml:space="preserve"> - рассматривает обращения и жалобы педагогических работников, связанные с вопросами их аттестации. </w:t>
      </w:r>
    </w:p>
    <w:p w:rsidR="006919E7" w:rsidRPr="00A30616" w:rsidRDefault="006919E7" w:rsidP="00A30616">
      <w:pPr>
        <w:jc w:val="both"/>
        <w:rPr>
          <w:sz w:val="28"/>
          <w:szCs w:val="28"/>
        </w:rPr>
      </w:pPr>
      <w:r w:rsidRPr="00A30616">
        <w:rPr>
          <w:sz w:val="28"/>
          <w:szCs w:val="28"/>
        </w:rPr>
        <w:t>2.8. Председатель аттестационной комиссии имеет заместителя. Заместитель аттестационной комиссии:</w:t>
      </w:r>
    </w:p>
    <w:p w:rsidR="006919E7" w:rsidRPr="00A30616" w:rsidRDefault="006919E7" w:rsidP="00A30616">
      <w:pPr>
        <w:jc w:val="both"/>
        <w:rPr>
          <w:sz w:val="28"/>
          <w:szCs w:val="28"/>
        </w:rPr>
      </w:pPr>
      <w:r w:rsidRPr="00A30616">
        <w:rPr>
          <w:sz w:val="28"/>
          <w:szCs w:val="28"/>
        </w:rPr>
        <w:t xml:space="preserve"> - исполняет обязанности председателя в его отсутствие (отпуск, командировка и т.п.);</w:t>
      </w:r>
    </w:p>
    <w:p w:rsidR="006919E7" w:rsidRPr="00A30616" w:rsidRDefault="006919E7" w:rsidP="00A30616">
      <w:pPr>
        <w:jc w:val="both"/>
        <w:rPr>
          <w:sz w:val="28"/>
          <w:szCs w:val="28"/>
        </w:rPr>
      </w:pPr>
      <w:r w:rsidRPr="00A30616">
        <w:rPr>
          <w:sz w:val="28"/>
          <w:szCs w:val="28"/>
        </w:rPr>
        <w:t xml:space="preserve"> - участвует в работе аттестационной комиссии;</w:t>
      </w:r>
    </w:p>
    <w:p w:rsidR="006919E7" w:rsidRPr="00A30616" w:rsidRDefault="006919E7" w:rsidP="00A30616">
      <w:pPr>
        <w:jc w:val="both"/>
        <w:rPr>
          <w:sz w:val="28"/>
          <w:szCs w:val="28"/>
        </w:rPr>
      </w:pPr>
      <w:r w:rsidRPr="00A30616">
        <w:rPr>
          <w:sz w:val="28"/>
          <w:szCs w:val="28"/>
        </w:rPr>
        <w:t xml:space="preserve"> - проводит консультации для педагогических работников;</w:t>
      </w:r>
    </w:p>
    <w:p w:rsidR="006919E7" w:rsidRPr="00A30616" w:rsidRDefault="006919E7" w:rsidP="00A30616">
      <w:pPr>
        <w:jc w:val="both"/>
        <w:rPr>
          <w:sz w:val="28"/>
          <w:szCs w:val="28"/>
        </w:rPr>
      </w:pPr>
      <w:r w:rsidRPr="00A30616">
        <w:rPr>
          <w:sz w:val="28"/>
          <w:szCs w:val="28"/>
        </w:rPr>
        <w:t xml:space="preserve"> - рассматривает обращения и жалобы педагогических работников, связанные с вопросами их аттестации. </w:t>
      </w:r>
    </w:p>
    <w:p w:rsidR="006919E7" w:rsidRPr="00A30616" w:rsidRDefault="006919E7" w:rsidP="00A30616">
      <w:pPr>
        <w:jc w:val="both"/>
        <w:rPr>
          <w:sz w:val="28"/>
          <w:szCs w:val="28"/>
        </w:rPr>
      </w:pPr>
      <w:r w:rsidRPr="00A30616">
        <w:rPr>
          <w:sz w:val="28"/>
          <w:szCs w:val="28"/>
        </w:rPr>
        <w:t xml:space="preserve">2.9. Секретарь аттестационной комиссии: </w:t>
      </w:r>
    </w:p>
    <w:p w:rsidR="006919E7" w:rsidRPr="00A30616" w:rsidRDefault="006919E7" w:rsidP="00A30616">
      <w:pPr>
        <w:jc w:val="both"/>
        <w:rPr>
          <w:sz w:val="28"/>
          <w:szCs w:val="28"/>
        </w:rPr>
      </w:pPr>
      <w:r w:rsidRPr="00A30616">
        <w:rPr>
          <w:sz w:val="28"/>
          <w:szCs w:val="28"/>
        </w:rPr>
        <w:t>- подчиняется непосредственно председателю аттестационной комиссии;</w:t>
      </w:r>
    </w:p>
    <w:p w:rsidR="006919E7" w:rsidRPr="00A30616" w:rsidRDefault="006919E7" w:rsidP="00A30616">
      <w:pPr>
        <w:jc w:val="both"/>
        <w:rPr>
          <w:sz w:val="28"/>
          <w:szCs w:val="28"/>
        </w:rPr>
      </w:pPr>
      <w:r w:rsidRPr="00A30616">
        <w:rPr>
          <w:sz w:val="28"/>
          <w:szCs w:val="28"/>
        </w:rPr>
        <w:t>- осуществляет регистрацию документов, аттестационных дел;</w:t>
      </w:r>
    </w:p>
    <w:p w:rsidR="006919E7" w:rsidRPr="00A30616" w:rsidRDefault="006919E7" w:rsidP="00A30616">
      <w:pPr>
        <w:jc w:val="both"/>
        <w:rPr>
          <w:sz w:val="28"/>
          <w:szCs w:val="28"/>
        </w:rPr>
      </w:pPr>
      <w:r w:rsidRPr="00A30616">
        <w:rPr>
          <w:sz w:val="28"/>
          <w:szCs w:val="28"/>
        </w:rPr>
        <w:t>- ведет и оформляет протоколы заседаний аттестационной комиссии;</w:t>
      </w:r>
    </w:p>
    <w:p w:rsidR="006919E7" w:rsidRPr="00A30616" w:rsidRDefault="006919E7" w:rsidP="00A30616">
      <w:pPr>
        <w:jc w:val="both"/>
        <w:rPr>
          <w:sz w:val="28"/>
          <w:szCs w:val="28"/>
        </w:rPr>
      </w:pPr>
      <w:r w:rsidRPr="00A30616">
        <w:rPr>
          <w:sz w:val="28"/>
          <w:szCs w:val="28"/>
        </w:rPr>
        <w:t>- обеспечивает оформление аттестационных листов педагогических работников;</w:t>
      </w:r>
    </w:p>
    <w:p w:rsidR="006919E7" w:rsidRPr="00A30616" w:rsidRDefault="006919E7" w:rsidP="00A30616">
      <w:pPr>
        <w:jc w:val="both"/>
        <w:rPr>
          <w:sz w:val="28"/>
          <w:szCs w:val="28"/>
        </w:rPr>
      </w:pPr>
      <w:r w:rsidRPr="00A30616">
        <w:rPr>
          <w:sz w:val="28"/>
          <w:szCs w:val="28"/>
        </w:rPr>
        <w:t>- участвует в решении споров и конфликтных ситуаций, связанных с аттестацией педагогических работников;</w:t>
      </w:r>
    </w:p>
    <w:p w:rsidR="006919E7" w:rsidRPr="00A30616" w:rsidRDefault="006919E7" w:rsidP="00A30616">
      <w:pPr>
        <w:jc w:val="both"/>
        <w:rPr>
          <w:sz w:val="28"/>
          <w:szCs w:val="28"/>
        </w:rPr>
      </w:pPr>
      <w:r w:rsidRPr="00A30616">
        <w:rPr>
          <w:sz w:val="28"/>
          <w:szCs w:val="28"/>
        </w:rPr>
        <w:t>- подписывает протоколы заседаний аттестационной комиссии, аттестационные листы. 2.10. Члены аттестационной комиссии:</w:t>
      </w:r>
    </w:p>
    <w:p w:rsidR="006919E7" w:rsidRPr="00A30616" w:rsidRDefault="006919E7" w:rsidP="00A30616">
      <w:pPr>
        <w:jc w:val="both"/>
        <w:rPr>
          <w:sz w:val="28"/>
          <w:szCs w:val="28"/>
        </w:rPr>
      </w:pPr>
      <w:r w:rsidRPr="00A30616">
        <w:rPr>
          <w:sz w:val="28"/>
          <w:szCs w:val="28"/>
        </w:rPr>
        <w:t xml:space="preserve"> - участвуют в работе аттестационной комиссии;</w:t>
      </w:r>
    </w:p>
    <w:p w:rsidR="006919E7" w:rsidRDefault="006919E7" w:rsidP="00A30616">
      <w:pPr>
        <w:jc w:val="both"/>
        <w:rPr>
          <w:sz w:val="28"/>
          <w:szCs w:val="28"/>
        </w:rPr>
      </w:pPr>
      <w:r w:rsidRPr="00A30616">
        <w:rPr>
          <w:sz w:val="28"/>
          <w:szCs w:val="28"/>
        </w:rPr>
        <w:t xml:space="preserve">- обеспечивают выполнение организационных функций по аттестации педагогических работников ДОУ. </w:t>
      </w:r>
    </w:p>
    <w:p w:rsidR="00A30616" w:rsidRPr="00A30616" w:rsidRDefault="00A30616" w:rsidP="00A30616">
      <w:pPr>
        <w:jc w:val="both"/>
        <w:rPr>
          <w:sz w:val="28"/>
          <w:szCs w:val="28"/>
        </w:rPr>
      </w:pPr>
    </w:p>
    <w:p w:rsidR="006919E7" w:rsidRPr="00A30616" w:rsidRDefault="00A30616" w:rsidP="00A30616">
      <w:pPr>
        <w:pStyle w:val="a6"/>
        <w:numPr>
          <w:ilvl w:val="0"/>
          <w:numId w:val="12"/>
        </w:numPr>
        <w:jc w:val="center"/>
        <w:rPr>
          <w:sz w:val="28"/>
          <w:szCs w:val="28"/>
        </w:rPr>
      </w:pPr>
      <w:r w:rsidRPr="00A30616">
        <w:rPr>
          <w:sz w:val="28"/>
          <w:szCs w:val="28"/>
        </w:rPr>
        <w:t>РЕГЛАМЕНТ РАБОТЫ АТТЕСТАЦИОННОЙ КОМИССИИ ДОУ</w:t>
      </w:r>
    </w:p>
    <w:p w:rsidR="00A30616" w:rsidRPr="00A30616" w:rsidRDefault="00A30616" w:rsidP="00A30616">
      <w:pPr>
        <w:pStyle w:val="a6"/>
        <w:rPr>
          <w:sz w:val="28"/>
          <w:szCs w:val="28"/>
        </w:rPr>
      </w:pPr>
    </w:p>
    <w:p w:rsidR="006919E7" w:rsidRPr="00A30616" w:rsidRDefault="006919E7" w:rsidP="00A30616">
      <w:pPr>
        <w:jc w:val="both"/>
        <w:rPr>
          <w:sz w:val="28"/>
          <w:szCs w:val="28"/>
        </w:rPr>
      </w:pPr>
      <w:r w:rsidRPr="00A30616">
        <w:rPr>
          <w:sz w:val="28"/>
          <w:szCs w:val="28"/>
        </w:rPr>
        <w:t xml:space="preserve">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30 </w:t>
      </w:r>
      <w:r w:rsidR="00A30616" w:rsidRPr="00A30616">
        <w:rPr>
          <w:sz w:val="28"/>
          <w:szCs w:val="28"/>
        </w:rPr>
        <w:t xml:space="preserve">календарных </w:t>
      </w:r>
      <w:r w:rsidRPr="00A30616">
        <w:rPr>
          <w:sz w:val="28"/>
          <w:szCs w:val="28"/>
        </w:rPr>
        <w:t xml:space="preserve">дней до начала аттестации. </w:t>
      </w:r>
    </w:p>
    <w:p w:rsidR="006919E7" w:rsidRPr="00A30616" w:rsidRDefault="006919E7" w:rsidP="00A30616">
      <w:pPr>
        <w:jc w:val="both"/>
        <w:rPr>
          <w:sz w:val="28"/>
          <w:szCs w:val="28"/>
        </w:rPr>
      </w:pPr>
      <w:r w:rsidRPr="00A30616">
        <w:rPr>
          <w:sz w:val="28"/>
          <w:szCs w:val="28"/>
        </w:rPr>
        <w:t xml:space="preserve">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 </w:t>
      </w:r>
    </w:p>
    <w:p w:rsidR="00A30616" w:rsidRPr="00A30616" w:rsidRDefault="006919E7" w:rsidP="00A30616">
      <w:pPr>
        <w:jc w:val="both"/>
        <w:rPr>
          <w:sz w:val="28"/>
          <w:szCs w:val="28"/>
        </w:rPr>
      </w:pPr>
      <w:r w:rsidRPr="00A30616">
        <w:rPr>
          <w:sz w:val="28"/>
          <w:szCs w:val="28"/>
        </w:rPr>
        <w:t>3.3. Заседание аттестационной комиссии считается правомочным, если на нем присутствует не менее двух третей ее членов.</w:t>
      </w:r>
    </w:p>
    <w:p w:rsidR="00A30616" w:rsidRPr="00A30616" w:rsidRDefault="00A30616" w:rsidP="00A30616">
      <w:pPr>
        <w:pStyle w:val="a6"/>
        <w:numPr>
          <w:ilvl w:val="1"/>
          <w:numId w:val="11"/>
        </w:numPr>
        <w:ind w:left="0" w:firstLine="0"/>
        <w:jc w:val="both"/>
        <w:rPr>
          <w:sz w:val="28"/>
          <w:szCs w:val="28"/>
        </w:rPr>
      </w:pPr>
      <w:r w:rsidRPr="00A30616">
        <w:rPr>
          <w:sz w:val="28"/>
          <w:szCs w:val="28"/>
        </w:rPr>
        <w:t>Аттестация педагогических работников осуществляется на основании представления заведующего в аттестационную комиссию образовательного учреждения.</w:t>
      </w:r>
      <w:r w:rsidRPr="00A30616">
        <w:rPr>
          <w:rFonts w:eastAsiaTheme="minorHAnsi"/>
          <w:sz w:val="28"/>
          <w:szCs w:val="28"/>
          <w:lang w:eastAsia="en-US"/>
        </w:rPr>
        <w:t xml:space="preserve"> В представлении содержатся следующие сведения о педагогическом</w:t>
      </w:r>
      <w:r w:rsidRPr="00A30616">
        <w:rPr>
          <w:sz w:val="28"/>
          <w:szCs w:val="28"/>
        </w:rPr>
        <w:t xml:space="preserve"> </w:t>
      </w:r>
      <w:r w:rsidRPr="00A30616">
        <w:rPr>
          <w:rFonts w:eastAsiaTheme="minorHAnsi"/>
          <w:sz w:val="28"/>
          <w:szCs w:val="28"/>
          <w:lang w:eastAsia="en-US"/>
        </w:rPr>
        <w:t>работнике:</w:t>
      </w:r>
    </w:p>
    <w:p w:rsidR="00A30616" w:rsidRPr="00A30616" w:rsidRDefault="00A30616" w:rsidP="00A30616">
      <w:pPr>
        <w:autoSpaceDE w:val="0"/>
        <w:autoSpaceDN w:val="0"/>
        <w:adjustRightInd w:val="0"/>
        <w:jc w:val="both"/>
        <w:rPr>
          <w:rFonts w:eastAsiaTheme="minorHAnsi"/>
          <w:sz w:val="28"/>
          <w:szCs w:val="28"/>
          <w:lang w:eastAsia="en-US"/>
        </w:rPr>
      </w:pPr>
      <w:r w:rsidRPr="00A30616">
        <w:rPr>
          <w:rFonts w:eastAsiaTheme="minorHAnsi"/>
          <w:sz w:val="28"/>
          <w:szCs w:val="28"/>
          <w:lang w:eastAsia="en-US"/>
        </w:rPr>
        <w:lastRenderedPageBreak/>
        <w:t>а) фамилия, имя, отчество (при наличии);</w:t>
      </w:r>
    </w:p>
    <w:p w:rsidR="00A30616" w:rsidRPr="00A30616" w:rsidRDefault="00A30616" w:rsidP="00A30616">
      <w:pPr>
        <w:autoSpaceDE w:val="0"/>
        <w:autoSpaceDN w:val="0"/>
        <w:adjustRightInd w:val="0"/>
        <w:jc w:val="both"/>
        <w:rPr>
          <w:rFonts w:eastAsiaTheme="minorHAnsi"/>
          <w:sz w:val="28"/>
          <w:szCs w:val="28"/>
          <w:lang w:eastAsia="en-US"/>
        </w:rPr>
      </w:pPr>
      <w:r w:rsidRPr="00A30616">
        <w:rPr>
          <w:rFonts w:eastAsiaTheme="minorHAnsi"/>
          <w:sz w:val="28"/>
          <w:szCs w:val="28"/>
          <w:lang w:eastAsia="en-US"/>
        </w:rPr>
        <w:t>б) наименование должности на дату проведения аттестации;</w:t>
      </w:r>
    </w:p>
    <w:p w:rsidR="00A30616" w:rsidRPr="00A30616" w:rsidRDefault="00A30616" w:rsidP="00A30616">
      <w:pPr>
        <w:autoSpaceDE w:val="0"/>
        <w:autoSpaceDN w:val="0"/>
        <w:adjustRightInd w:val="0"/>
        <w:jc w:val="both"/>
        <w:rPr>
          <w:rFonts w:eastAsiaTheme="minorHAnsi"/>
          <w:sz w:val="28"/>
          <w:szCs w:val="28"/>
          <w:lang w:eastAsia="en-US"/>
        </w:rPr>
      </w:pPr>
      <w:r w:rsidRPr="00A30616">
        <w:rPr>
          <w:rFonts w:eastAsiaTheme="minorHAnsi"/>
          <w:sz w:val="28"/>
          <w:szCs w:val="28"/>
          <w:lang w:eastAsia="en-US"/>
        </w:rPr>
        <w:t>в) дата заключения по этой должности трудового договора;</w:t>
      </w:r>
    </w:p>
    <w:p w:rsidR="00A30616" w:rsidRPr="00A30616" w:rsidRDefault="00A30616" w:rsidP="00A30616">
      <w:pPr>
        <w:autoSpaceDE w:val="0"/>
        <w:autoSpaceDN w:val="0"/>
        <w:adjustRightInd w:val="0"/>
        <w:jc w:val="both"/>
        <w:rPr>
          <w:rFonts w:eastAsiaTheme="minorHAnsi"/>
          <w:sz w:val="28"/>
          <w:szCs w:val="28"/>
          <w:lang w:eastAsia="en-US"/>
        </w:rPr>
      </w:pPr>
      <w:r w:rsidRPr="00A30616">
        <w:rPr>
          <w:rFonts w:eastAsiaTheme="minorHAnsi"/>
          <w:sz w:val="28"/>
          <w:szCs w:val="28"/>
          <w:lang w:eastAsia="en-US"/>
        </w:rPr>
        <w:t>г) уровень образования и (или) квалификации по специальности или направлению подготовки;</w:t>
      </w:r>
    </w:p>
    <w:p w:rsidR="00A30616" w:rsidRPr="00A30616" w:rsidRDefault="00A30616" w:rsidP="00A30616">
      <w:pPr>
        <w:autoSpaceDE w:val="0"/>
        <w:autoSpaceDN w:val="0"/>
        <w:adjustRightInd w:val="0"/>
        <w:jc w:val="both"/>
        <w:rPr>
          <w:rFonts w:eastAsiaTheme="minorHAnsi"/>
          <w:sz w:val="28"/>
          <w:szCs w:val="28"/>
          <w:lang w:eastAsia="en-US"/>
        </w:rPr>
      </w:pPr>
      <w:proofErr w:type="spellStart"/>
      <w:r w:rsidRPr="00A30616">
        <w:rPr>
          <w:rFonts w:eastAsiaTheme="minorHAnsi"/>
          <w:sz w:val="28"/>
          <w:szCs w:val="28"/>
          <w:lang w:eastAsia="en-US"/>
        </w:rPr>
        <w:t>д</w:t>
      </w:r>
      <w:proofErr w:type="spellEnd"/>
      <w:r w:rsidRPr="00A30616">
        <w:rPr>
          <w:rFonts w:eastAsiaTheme="minorHAnsi"/>
          <w:sz w:val="28"/>
          <w:szCs w:val="28"/>
          <w:lang w:eastAsia="en-US"/>
        </w:rPr>
        <w:t>) информация о получении дополнительного профессионального образования по профилю педагогической деятельности;</w:t>
      </w:r>
    </w:p>
    <w:p w:rsidR="00A30616" w:rsidRPr="00A30616" w:rsidRDefault="00A30616" w:rsidP="00A30616">
      <w:pPr>
        <w:autoSpaceDE w:val="0"/>
        <w:autoSpaceDN w:val="0"/>
        <w:adjustRightInd w:val="0"/>
        <w:jc w:val="both"/>
        <w:rPr>
          <w:rFonts w:eastAsiaTheme="minorHAnsi"/>
          <w:sz w:val="28"/>
          <w:szCs w:val="28"/>
          <w:lang w:eastAsia="en-US"/>
        </w:rPr>
      </w:pPr>
      <w:r w:rsidRPr="00A30616">
        <w:rPr>
          <w:rFonts w:eastAsiaTheme="minorHAnsi"/>
          <w:sz w:val="28"/>
          <w:szCs w:val="28"/>
          <w:lang w:eastAsia="en-US"/>
        </w:rPr>
        <w:t>е) результаты предыдущих аттестаций (в случае их проведения);</w:t>
      </w:r>
    </w:p>
    <w:p w:rsidR="00A30616" w:rsidRPr="00A30616" w:rsidRDefault="00A30616" w:rsidP="00A30616">
      <w:pPr>
        <w:autoSpaceDE w:val="0"/>
        <w:autoSpaceDN w:val="0"/>
        <w:adjustRightInd w:val="0"/>
        <w:jc w:val="both"/>
        <w:rPr>
          <w:rFonts w:eastAsiaTheme="minorHAnsi"/>
          <w:sz w:val="28"/>
          <w:szCs w:val="28"/>
          <w:lang w:eastAsia="en-US"/>
        </w:rPr>
      </w:pPr>
      <w:r w:rsidRPr="00A30616">
        <w:rPr>
          <w:rFonts w:eastAsiaTheme="minorHAnsi"/>
          <w:sz w:val="28"/>
          <w:szCs w:val="28"/>
          <w:lang w:eastAsia="en-US"/>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919E7" w:rsidRPr="00A30616" w:rsidRDefault="00A30616" w:rsidP="00A30616">
      <w:pPr>
        <w:pStyle w:val="a6"/>
        <w:numPr>
          <w:ilvl w:val="1"/>
          <w:numId w:val="11"/>
        </w:numPr>
        <w:ind w:left="0" w:firstLine="0"/>
        <w:jc w:val="both"/>
        <w:rPr>
          <w:sz w:val="28"/>
          <w:szCs w:val="28"/>
        </w:rPr>
      </w:pPr>
      <w:r w:rsidRPr="00A30616">
        <w:rPr>
          <w:rFonts w:eastAsiaTheme="minorHAnsi"/>
          <w:sz w:val="28"/>
          <w:szCs w:val="28"/>
          <w:lang w:eastAsia="en-US"/>
        </w:rPr>
        <w:t xml:space="preserve">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30616">
        <w:rPr>
          <w:rFonts w:eastAsiaTheme="minorHAnsi"/>
          <w:sz w:val="28"/>
          <w:szCs w:val="28"/>
          <w:lang w:eastAsia="en-US"/>
        </w:rPr>
        <w:t>с даты</w:t>
      </w:r>
      <w:proofErr w:type="gramEnd"/>
      <w:r w:rsidRPr="00A30616">
        <w:rPr>
          <w:rFonts w:eastAsiaTheme="minorHAnsi"/>
          <w:sz w:val="28"/>
          <w:szCs w:val="28"/>
          <w:lang w:eastAsia="en-US"/>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r w:rsidRPr="00A30616">
        <w:rPr>
          <w:sz w:val="28"/>
          <w:szCs w:val="28"/>
        </w:rPr>
        <w:t xml:space="preserve">  </w:t>
      </w:r>
      <w:r w:rsidR="006919E7" w:rsidRPr="00A30616">
        <w:rPr>
          <w:sz w:val="28"/>
          <w:szCs w:val="28"/>
        </w:rPr>
        <w:t xml:space="preserve"> </w:t>
      </w:r>
    </w:p>
    <w:p w:rsidR="006919E7" w:rsidRPr="00A30616" w:rsidRDefault="00A30616" w:rsidP="00A30616">
      <w:pPr>
        <w:jc w:val="both"/>
        <w:rPr>
          <w:sz w:val="28"/>
          <w:szCs w:val="28"/>
        </w:rPr>
      </w:pPr>
      <w:r w:rsidRPr="00A30616">
        <w:rPr>
          <w:sz w:val="28"/>
          <w:szCs w:val="28"/>
        </w:rPr>
        <w:t>3.6</w:t>
      </w:r>
      <w:r w:rsidR="006919E7" w:rsidRPr="00A30616">
        <w:rPr>
          <w:sz w:val="28"/>
          <w:szCs w:val="28"/>
        </w:rPr>
        <w:t xml:space="preserve">.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6919E7" w:rsidRPr="00A30616" w:rsidRDefault="00A30616" w:rsidP="00A30616">
      <w:pPr>
        <w:jc w:val="both"/>
        <w:rPr>
          <w:sz w:val="28"/>
          <w:szCs w:val="28"/>
        </w:rPr>
      </w:pPr>
      <w:r w:rsidRPr="00A30616">
        <w:rPr>
          <w:sz w:val="28"/>
          <w:szCs w:val="28"/>
        </w:rPr>
        <w:t>3.7</w:t>
      </w:r>
      <w:r w:rsidR="006919E7" w:rsidRPr="00A30616">
        <w:rPr>
          <w:sz w:val="28"/>
          <w:szCs w:val="28"/>
        </w:rPr>
        <w:t xml:space="preserve">.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 </w:t>
      </w:r>
    </w:p>
    <w:p w:rsidR="006919E7" w:rsidRPr="00A30616" w:rsidRDefault="00A30616" w:rsidP="00A30616">
      <w:pPr>
        <w:jc w:val="both"/>
        <w:rPr>
          <w:sz w:val="28"/>
          <w:szCs w:val="28"/>
        </w:rPr>
      </w:pPr>
      <w:r w:rsidRPr="00A30616">
        <w:rPr>
          <w:sz w:val="28"/>
          <w:szCs w:val="28"/>
        </w:rPr>
        <w:t>3.8</w:t>
      </w:r>
      <w:r w:rsidR="006919E7" w:rsidRPr="00A30616">
        <w:rPr>
          <w:sz w:val="28"/>
          <w:szCs w:val="28"/>
        </w:rPr>
        <w:t>. По результатам аттестации аттестационная комиссия выносит одно из следующих решений:</w:t>
      </w:r>
    </w:p>
    <w:p w:rsidR="006919E7" w:rsidRPr="00A30616" w:rsidRDefault="006919E7" w:rsidP="00A30616">
      <w:pPr>
        <w:jc w:val="both"/>
        <w:rPr>
          <w:sz w:val="28"/>
          <w:szCs w:val="28"/>
        </w:rPr>
      </w:pPr>
      <w:r w:rsidRPr="00A30616">
        <w:rPr>
          <w:sz w:val="28"/>
          <w:szCs w:val="28"/>
        </w:rPr>
        <w:t>- соответствует занимаемой должности (указывается должность);</w:t>
      </w:r>
    </w:p>
    <w:p w:rsidR="006919E7" w:rsidRPr="00A30616" w:rsidRDefault="006919E7" w:rsidP="00A30616">
      <w:pPr>
        <w:jc w:val="both"/>
        <w:rPr>
          <w:sz w:val="28"/>
          <w:szCs w:val="28"/>
        </w:rPr>
      </w:pPr>
      <w:r w:rsidRPr="00A30616">
        <w:rPr>
          <w:sz w:val="28"/>
          <w:szCs w:val="28"/>
        </w:rPr>
        <w:lastRenderedPageBreak/>
        <w:t>- соответствует занимаемой должности (указывается должность) при условии профессиональной подготовки или повышения квалификации;</w:t>
      </w:r>
    </w:p>
    <w:p w:rsidR="006919E7" w:rsidRPr="00A30616" w:rsidRDefault="006919E7" w:rsidP="00A30616">
      <w:pPr>
        <w:jc w:val="both"/>
        <w:rPr>
          <w:sz w:val="28"/>
          <w:szCs w:val="28"/>
        </w:rPr>
      </w:pPr>
      <w:r w:rsidRPr="00A30616">
        <w:rPr>
          <w:sz w:val="28"/>
          <w:szCs w:val="28"/>
        </w:rPr>
        <w:t xml:space="preserve">- не соответствует занимаемой должности (указывается должность). </w:t>
      </w:r>
    </w:p>
    <w:p w:rsidR="006919E7" w:rsidRPr="00A30616" w:rsidRDefault="00A30616" w:rsidP="00A30616">
      <w:pPr>
        <w:jc w:val="both"/>
        <w:rPr>
          <w:sz w:val="28"/>
          <w:szCs w:val="28"/>
        </w:rPr>
      </w:pPr>
      <w:r w:rsidRPr="00A30616">
        <w:rPr>
          <w:sz w:val="28"/>
          <w:szCs w:val="28"/>
        </w:rPr>
        <w:t>3.9</w:t>
      </w:r>
      <w:r w:rsidR="006919E7" w:rsidRPr="00A30616">
        <w:rPr>
          <w:sz w:val="28"/>
          <w:szCs w:val="28"/>
        </w:rPr>
        <w:t xml:space="preserve">.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 </w:t>
      </w:r>
    </w:p>
    <w:p w:rsidR="006919E7" w:rsidRPr="00A30616" w:rsidRDefault="00A30616" w:rsidP="00A30616">
      <w:pPr>
        <w:jc w:val="both"/>
        <w:rPr>
          <w:sz w:val="28"/>
          <w:szCs w:val="28"/>
        </w:rPr>
      </w:pPr>
      <w:r w:rsidRPr="00A30616">
        <w:rPr>
          <w:sz w:val="28"/>
          <w:szCs w:val="28"/>
        </w:rPr>
        <w:t>3.10</w:t>
      </w:r>
      <w:r w:rsidR="006919E7" w:rsidRPr="00A30616">
        <w:rPr>
          <w:sz w:val="28"/>
          <w:szCs w:val="28"/>
        </w:rPr>
        <w:t>.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6919E7" w:rsidRPr="00A30616" w:rsidRDefault="00A30616" w:rsidP="00A30616">
      <w:pPr>
        <w:jc w:val="both"/>
        <w:rPr>
          <w:sz w:val="28"/>
          <w:szCs w:val="28"/>
        </w:rPr>
      </w:pPr>
      <w:r w:rsidRPr="00A30616">
        <w:rPr>
          <w:sz w:val="28"/>
          <w:szCs w:val="28"/>
        </w:rPr>
        <w:t>3.11</w:t>
      </w:r>
      <w:r w:rsidR="006919E7" w:rsidRPr="00A30616">
        <w:rPr>
          <w:sz w:val="28"/>
          <w:szCs w:val="28"/>
        </w:rPr>
        <w:t xml:space="preserve">. Педагогический работник знакомится под роспись с результатами аттестации, оформленные протоколом. </w:t>
      </w:r>
    </w:p>
    <w:p w:rsidR="006919E7" w:rsidRPr="00A30616" w:rsidRDefault="00A30616" w:rsidP="00A30616">
      <w:pPr>
        <w:jc w:val="both"/>
        <w:rPr>
          <w:sz w:val="28"/>
          <w:szCs w:val="28"/>
        </w:rPr>
      </w:pPr>
      <w:r w:rsidRPr="00A30616">
        <w:rPr>
          <w:sz w:val="28"/>
          <w:szCs w:val="28"/>
        </w:rPr>
        <w:t>3.12</w:t>
      </w:r>
      <w:r w:rsidR="006919E7" w:rsidRPr="00A30616">
        <w:rPr>
          <w:sz w:val="28"/>
          <w:szCs w:val="28"/>
        </w:rPr>
        <w:t xml:space="preserve">.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 </w:t>
      </w:r>
    </w:p>
    <w:p w:rsidR="00A30616" w:rsidRDefault="00A30616" w:rsidP="00A30616">
      <w:pPr>
        <w:jc w:val="both"/>
        <w:rPr>
          <w:sz w:val="28"/>
          <w:szCs w:val="28"/>
        </w:rPr>
      </w:pPr>
      <w:r w:rsidRPr="00A30616">
        <w:rPr>
          <w:sz w:val="28"/>
          <w:szCs w:val="28"/>
        </w:rPr>
        <w:t>3.13</w:t>
      </w:r>
      <w:r w:rsidR="006919E7" w:rsidRPr="00A30616">
        <w:rPr>
          <w:sz w:val="28"/>
          <w:szCs w:val="28"/>
        </w:rPr>
        <w:t xml:space="preserve">. Результаты аттестации педагогический работник вправе обжаловать в суд в соответствии с законодательством Российской Федерации. </w:t>
      </w:r>
    </w:p>
    <w:p w:rsidR="00534510" w:rsidRPr="00A30616" w:rsidRDefault="00534510" w:rsidP="00A30616">
      <w:pPr>
        <w:jc w:val="both"/>
        <w:rPr>
          <w:sz w:val="28"/>
          <w:szCs w:val="28"/>
        </w:rPr>
      </w:pPr>
    </w:p>
    <w:p w:rsidR="00A30616" w:rsidRPr="00534510" w:rsidRDefault="00534510" w:rsidP="00534510">
      <w:pPr>
        <w:pStyle w:val="a6"/>
        <w:numPr>
          <w:ilvl w:val="0"/>
          <w:numId w:val="11"/>
        </w:numPr>
        <w:jc w:val="center"/>
        <w:rPr>
          <w:sz w:val="28"/>
          <w:szCs w:val="28"/>
        </w:rPr>
      </w:pPr>
      <w:r w:rsidRPr="00534510">
        <w:rPr>
          <w:sz w:val="28"/>
          <w:szCs w:val="28"/>
        </w:rPr>
        <w:t>РЕАЛИЗАЦИЯ РЕШЕНИЙ АТТЕСТАЦИОННОЙ КОМИССИИ ДОУ</w:t>
      </w:r>
    </w:p>
    <w:p w:rsidR="00534510" w:rsidRPr="00534510" w:rsidRDefault="00534510" w:rsidP="00534510">
      <w:pPr>
        <w:pStyle w:val="a6"/>
        <w:ind w:left="450"/>
        <w:rPr>
          <w:sz w:val="28"/>
          <w:szCs w:val="28"/>
        </w:rPr>
      </w:pPr>
    </w:p>
    <w:p w:rsidR="00A30616" w:rsidRPr="00A30616" w:rsidRDefault="006919E7" w:rsidP="00A30616">
      <w:pPr>
        <w:jc w:val="both"/>
        <w:rPr>
          <w:sz w:val="28"/>
          <w:szCs w:val="28"/>
        </w:rPr>
      </w:pPr>
      <w:r w:rsidRPr="00A30616">
        <w:rPr>
          <w:sz w:val="28"/>
          <w:szCs w:val="28"/>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A30616" w:rsidRPr="00A30616" w:rsidRDefault="006919E7" w:rsidP="00A30616">
      <w:pPr>
        <w:jc w:val="both"/>
        <w:rPr>
          <w:sz w:val="28"/>
          <w:szCs w:val="28"/>
        </w:rPr>
      </w:pPr>
      <w:r w:rsidRPr="00A30616">
        <w:rPr>
          <w:sz w:val="28"/>
          <w:szCs w:val="28"/>
        </w:rPr>
        <w:t xml:space="preserve"> 4.2. 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 </w:t>
      </w:r>
    </w:p>
    <w:p w:rsidR="00A30616" w:rsidRPr="00A30616" w:rsidRDefault="006919E7" w:rsidP="00A30616">
      <w:pPr>
        <w:jc w:val="both"/>
        <w:rPr>
          <w:sz w:val="28"/>
          <w:szCs w:val="28"/>
        </w:rPr>
      </w:pPr>
      <w:r w:rsidRPr="00A30616">
        <w:rPr>
          <w:sz w:val="28"/>
          <w:szCs w:val="28"/>
        </w:rPr>
        <w:t xml:space="preserve">4.3.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 </w:t>
      </w:r>
    </w:p>
    <w:p w:rsidR="00A30616" w:rsidRPr="00A30616" w:rsidRDefault="006919E7" w:rsidP="00A30616">
      <w:pPr>
        <w:jc w:val="both"/>
        <w:rPr>
          <w:sz w:val="28"/>
          <w:szCs w:val="28"/>
        </w:rPr>
      </w:pPr>
      <w:r w:rsidRPr="00A30616">
        <w:rPr>
          <w:sz w:val="28"/>
          <w:szCs w:val="28"/>
        </w:rPr>
        <w:t xml:space="preserve">4.4. Решение аттестационной комиссии о результатах аттестации работников утверждается приказом заведующего ДОУ. </w:t>
      </w:r>
    </w:p>
    <w:p w:rsidR="00A30616" w:rsidRDefault="006919E7" w:rsidP="00A30616">
      <w:pPr>
        <w:jc w:val="both"/>
        <w:rPr>
          <w:sz w:val="28"/>
          <w:szCs w:val="28"/>
        </w:rPr>
      </w:pPr>
      <w:r w:rsidRPr="00A30616">
        <w:rPr>
          <w:sz w:val="28"/>
          <w:szCs w:val="28"/>
        </w:rPr>
        <w:t xml:space="preserve">4.5. Педагогического работника знакомят с аттестационным листом и приказом заведующего ДОУ в срок не позднее 30 календарных дней </w:t>
      </w:r>
      <w:proofErr w:type="gramStart"/>
      <w:r w:rsidRPr="00A30616">
        <w:rPr>
          <w:sz w:val="28"/>
          <w:szCs w:val="28"/>
        </w:rPr>
        <w:t xml:space="preserve">с даты </w:t>
      </w:r>
      <w:r w:rsidRPr="00A30616">
        <w:rPr>
          <w:sz w:val="28"/>
          <w:szCs w:val="28"/>
        </w:rPr>
        <w:lastRenderedPageBreak/>
        <w:t>принятия</w:t>
      </w:r>
      <w:proofErr w:type="gramEnd"/>
      <w:r w:rsidRPr="00A30616">
        <w:rPr>
          <w:sz w:val="28"/>
          <w:szCs w:val="28"/>
        </w:rPr>
        <w:t xml:space="preserve">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 </w:t>
      </w:r>
    </w:p>
    <w:p w:rsidR="00534510" w:rsidRPr="00A30616" w:rsidRDefault="00534510" w:rsidP="00A30616">
      <w:pPr>
        <w:jc w:val="both"/>
        <w:rPr>
          <w:sz w:val="28"/>
          <w:szCs w:val="28"/>
        </w:rPr>
      </w:pPr>
    </w:p>
    <w:p w:rsidR="00A30616" w:rsidRPr="00534510" w:rsidRDefault="00534510" w:rsidP="00534510">
      <w:pPr>
        <w:pStyle w:val="a6"/>
        <w:numPr>
          <w:ilvl w:val="0"/>
          <w:numId w:val="11"/>
        </w:numPr>
        <w:jc w:val="center"/>
        <w:rPr>
          <w:sz w:val="28"/>
          <w:szCs w:val="28"/>
        </w:rPr>
      </w:pPr>
      <w:r w:rsidRPr="00534510">
        <w:rPr>
          <w:sz w:val="28"/>
          <w:szCs w:val="28"/>
        </w:rPr>
        <w:t>ОТВЕТСТВЕННОСТЬ АТТЕСТАЦИОННОЙ КОМИССИИ ДОУ</w:t>
      </w:r>
    </w:p>
    <w:p w:rsidR="00534510" w:rsidRPr="00534510" w:rsidRDefault="00534510" w:rsidP="00534510">
      <w:pPr>
        <w:pStyle w:val="a6"/>
        <w:ind w:left="450"/>
        <w:rPr>
          <w:sz w:val="28"/>
          <w:szCs w:val="28"/>
        </w:rPr>
      </w:pPr>
    </w:p>
    <w:p w:rsidR="00A30616" w:rsidRPr="00A30616" w:rsidRDefault="006919E7" w:rsidP="00A30616">
      <w:pPr>
        <w:jc w:val="both"/>
        <w:rPr>
          <w:sz w:val="28"/>
          <w:szCs w:val="28"/>
        </w:rPr>
      </w:pPr>
      <w:r w:rsidRPr="00A30616">
        <w:rPr>
          <w:sz w:val="28"/>
          <w:szCs w:val="28"/>
        </w:rPr>
        <w:t>5.1. Аттестационная ком</w:t>
      </w:r>
      <w:r w:rsidR="00A30616" w:rsidRPr="00A30616">
        <w:rPr>
          <w:sz w:val="28"/>
          <w:szCs w:val="28"/>
        </w:rPr>
        <w:t xml:space="preserve">иссия несет ответственность </w:t>
      </w:r>
      <w:proofErr w:type="gramStart"/>
      <w:r w:rsidR="00A30616" w:rsidRPr="00A30616">
        <w:rPr>
          <w:sz w:val="28"/>
          <w:szCs w:val="28"/>
        </w:rPr>
        <w:t>за</w:t>
      </w:r>
      <w:proofErr w:type="gramEnd"/>
      <w:r w:rsidR="00A30616" w:rsidRPr="00A30616">
        <w:rPr>
          <w:sz w:val="28"/>
          <w:szCs w:val="28"/>
        </w:rPr>
        <w:t>:</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принятие обоснованного решения по результатам аттестации деятельности педагогического работника в соотве</w:t>
      </w:r>
      <w:r w:rsidRPr="00A30616">
        <w:rPr>
          <w:sz w:val="28"/>
          <w:szCs w:val="28"/>
        </w:rPr>
        <w:t>тствии с занимаемой должностью;</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тщательное изучение и анализ всей представленной документации для проведе</w:t>
      </w:r>
      <w:r w:rsidRPr="00A30616">
        <w:rPr>
          <w:sz w:val="28"/>
          <w:szCs w:val="28"/>
        </w:rPr>
        <w:t>ния аттестации;</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строгое соответствие порядку проведения аттестации педагогических работников;</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создание благоприятных условий для педагогических раб</w:t>
      </w:r>
      <w:r w:rsidRPr="00A30616">
        <w:rPr>
          <w:sz w:val="28"/>
          <w:szCs w:val="28"/>
        </w:rPr>
        <w:t>отников, проходящих аттестацию;</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 xml:space="preserve">строгое соблюдение конфиденциальности полученной информации. </w:t>
      </w:r>
    </w:p>
    <w:p w:rsidR="00534510" w:rsidRDefault="00534510" w:rsidP="00534510">
      <w:pPr>
        <w:jc w:val="center"/>
        <w:rPr>
          <w:sz w:val="28"/>
          <w:szCs w:val="28"/>
        </w:rPr>
      </w:pPr>
    </w:p>
    <w:p w:rsidR="00A30616" w:rsidRPr="00534510" w:rsidRDefault="00534510" w:rsidP="00534510">
      <w:pPr>
        <w:pStyle w:val="a6"/>
        <w:numPr>
          <w:ilvl w:val="0"/>
          <w:numId w:val="11"/>
        </w:numPr>
        <w:jc w:val="center"/>
        <w:rPr>
          <w:sz w:val="28"/>
          <w:szCs w:val="28"/>
        </w:rPr>
      </w:pPr>
      <w:r w:rsidRPr="00534510">
        <w:rPr>
          <w:sz w:val="28"/>
          <w:szCs w:val="28"/>
        </w:rPr>
        <w:t>ДЕЛОПРОИЗВОДСТВО</w:t>
      </w:r>
    </w:p>
    <w:p w:rsidR="00534510" w:rsidRPr="00534510" w:rsidRDefault="00534510" w:rsidP="00534510">
      <w:pPr>
        <w:pStyle w:val="a6"/>
        <w:ind w:left="450"/>
        <w:rPr>
          <w:sz w:val="28"/>
          <w:szCs w:val="28"/>
        </w:rPr>
      </w:pPr>
    </w:p>
    <w:p w:rsidR="00A30616" w:rsidRPr="00A30616" w:rsidRDefault="006919E7" w:rsidP="00A30616">
      <w:pPr>
        <w:jc w:val="both"/>
        <w:rPr>
          <w:sz w:val="28"/>
          <w:szCs w:val="28"/>
        </w:rPr>
      </w:pPr>
      <w:r w:rsidRPr="00A30616">
        <w:rPr>
          <w:sz w:val="28"/>
          <w:szCs w:val="28"/>
        </w:rPr>
        <w:t>6.1. К документации атт</w:t>
      </w:r>
      <w:r w:rsidR="00A30616" w:rsidRPr="00A30616">
        <w:rPr>
          <w:sz w:val="28"/>
          <w:szCs w:val="28"/>
        </w:rPr>
        <w:t>естационной комиссии относятся:</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приказы заведующего ДОУ о с</w:t>
      </w:r>
      <w:r w:rsidRPr="00A30616">
        <w:rPr>
          <w:sz w:val="28"/>
          <w:szCs w:val="28"/>
        </w:rPr>
        <w:t>оставе аттестационной комиссии;</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графики заседаний аттестационной комиссии;</w:t>
      </w:r>
    </w:p>
    <w:p w:rsidR="00A30616" w:rsidRPr="00A30616" w:rsidRDefault="006919E7" w:rsidP="00A30616">
      <w:pPr>
        <w:jc w:val="both"/>
        <w:rPr>
          <w:sz w:val="28"/>
          <w:szCs w:val="28"/>
        </w:rPr>
      </w:pPr>
      <w:r w:rsidRPr="00A30616">
        <w:rPr>
          <w:sz w:val="28"/>
          <w:szCs w:val="28"/>
        </w:rPr>
        <w:t xml:space="preserve"> </w:t>
      </w:r>
      <w:r w:rsidR="00A30616" w:rsidRPr="00A30616">
        <w:rPr>
          <w:sz w:val="28"/>
          <w:szCs w:val="28"/>
        </w:rPr>
        <w:t xml:space="preserve">- </w:t>
      </w:r>
      <w:r w:rsidRPr="00A30616">
        <w:rPr>
          <w:sz w:val="28"/>
          <w:szCs w:val="28"/>
        </w:rPr>
        <w:t>протоколы зас</w:t>
      </w:r>
      <w:r w:rsidR="00A30616" w:rsidRPr="00A30616">
        <w:rPr>
          <w:sz w:val="28"/>
          <w:szCs w:val="28"/>
        </w:rPr>
        <w:t>еданий аттестационной комиссии;</w:t>
      </w:r>
    </w:p>
    <w:p w:rsidR="00A30616" w:rsidRPr="00A30616" w:rsidRDefault="00A30616" w:rsidP="00A30616">
      <w:pPr>
        <w:jc w:val="both"/>
        <w:rPr>
          <w:sz w:val="28"/>
          <w:szCs w:val="28"/>
        </w:rPr>
      </w:pPr>
      <w:r w:rsidRPr="00A30616">
        <w:rPr>
          <w:sz w:val="28"/>
          <w:szCs w:val="28"/>
        </w:rPr>
        <w:t>- переписка по аттестации;</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заявления о несогласии с решением аттестационной комиссии</w:t>
      </w:r>
      <w:r w:rsidRPr="00A30616">
        <w:rPr>
          <w:sz w:val="28"/>
          <w:szCs w:val="28"/>
        </w:rPr>
        <w:t>, документы об их рассмотрении;</w:t>
      </w:r>
    </w:p>
    <w:p w:rsidR="00A30616" w:rsidRPr="00A30616" w:rsidRDefault="00A30616" w:rsidP="00A30616">
      <w:pPr>
        <w:jc w:val="both"/>
        <w:rPr>
          <w:sz w:val="28"/>
          <w:szCs w:val="28"/>
        </w:rPr>
      </w:pPr>
      <w:r w:rsidRPr="00A30616">
        <w:rPr>
          <w:sz w:val="28"/>
          <w:szCs w:val="28"/>
        </w:rPr>
        <w:t xml:space="preserve">- </w:t>
      </w:r>
      <w:r w:rsidR="006919E7" w:rsidRPr="00A30616">
        <w:rPr>
          <w:sz w:val="28"/>
          <w:szCs w:val="28"/>
        </w:rPr>
        <w:t xml:space="preserve">отчеты по аттестации педагогических работников. </w:t>
      </w:r>
    </w:p>
    <w:p w:rsidR="00D44C1D" w:rsidRDefault="00D44C1D" w:rsidP="00534510">
      <w:pPr>
        <w:jc w:val="center"/>
        <w:rPr>
          <w:sz w:val="28"/>
          <w:szCs w:val="28"/>
        </w:rPr>
      </w:pPr>
    </w:p>
    <w:p w:rsidR="00A30616" w:rsidRPr="00D44C1D" w:rsidRDefault="00534510" w:rsidP="00D44C1D">
      <w:pPr>
        <w:pStyle w:val="a6"/>
        <w:numPr>
          <w:ilvl w:val="0"/>
          <w:numId w:val="11"/>
        </w:numPr>
        <w:jc w:val="center"/>
        <w:rPr>
          <w:sz w:val="28"/>
          <w:szCs w:val="28"/>
        </w:rPr>
      </w:pPr>
      <w:r w:rsidRPr="00D44C1D">
        <w:rPr>
          <w:sz w:val="28"/>
          <w:szCs w:val="28"/>
        </w:rPr>
        <w:t>РАССМОТРЕНИЕ ТРУДОВЫХ СПОРОВ, СВЯЗАННЫХ С АТТЕСТАЦИЕЙ</w:t>
      </w:r>
    </w:p>
    <w:p w:rsidR="00D44C1D" w:rsidRPr="00D44C1D" w:rsidRDefault="00D44C1D" w:rsidP="00D44C1D">
      <w:pPr>
        <w:pStyle w:val="a6"/>
        <w:ind w:left="450"/>
        <w:rPr>
          <w:sz w:val="28"/>
          <w:szCs w:val="28"/>
        </w:rPr>
      </w:pPr>
    </w:p>
    <w:p w:rsidR="00A30616" w:rsidRPr="00A30616" w:rsidRDefault="006919E7" w:rsidP="00A30616">
      <w:pPr>
        <w:jc w:val="both"/>
        <w:rPr>
          <w:sz w:val="28"/>
          <w:szCs w:val="28"/>
        </w:rPr>
      </w:pPr>
      <w:r w:rsidRPr="00A30616">
        <w:rPr>
          <w:sz w:val="28"/>
          <w:szCs w:val="28"/>
        </w:rPr>
        <w:t xml:space="preserve">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
    <w:p w:rsidR="006919E7" w:rsidRPr="00A30616" w:rsidRDefault="006919E7" w:rsidP="00A30616">
      <w:pPr>
        <w:jc w:val="both"/>
        <w:rPr>
          <w:sz w:val="28"/>
          <w:szCs w:val="28"/>
        </w:rPr>
      </w:pPr>
      <w:r w:rsidRPr="00A30616">
        <w:rPr>
          <w:sz w:val="28"/>
          <w:szCs w:val="28"/>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0604C7" w:rsidRPr="00A30616" w:rsidRDefault="000604C7" w:rsidP="00A30616">
      <w:pPr>
        <w:jc w:val="both"/>
        <w:rPr>
          <w:sz w:val="28"/>
          <w:szCs w:val="28"/>
        </w:rPr>
      </w:pPr>
    </w:p>
    <w:sectPr w:rsidR="000604C7" w:rsidRPr="00A30616" w:rsidSect="0087429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1127"/>
    <w:multiLevelType w:val="singleLevel"/>
    <w:tmpl w:val="48843EA2"/>
    <w:lvl w:ilvl="0">
      <w:start w:val="1"/>
      <w:numFmt w:val="decimal"/>
      <w:lvlText w:val="%1."/>
      <w:legacy w:legacy="1" w:legacySpace="0" w:legacyIndent="480"/>
      <w:lvlJc w:val="left"/>
      <w:rPr>
        <w:rFonts w:ascii="Times New Roman" w:hAnsi="Times New Roman" w:cs="Times New Roman" w:hint="default"/>
      </w:rPr>
    </w:lvl>
  </w:abstractNum>
  <w:abstractNum w:abstractNumId="1">
    <w:nsid w:val="30294251"/>
    <w:multiLevelType w:val="hybridMultilevel"/>
    <w:tmpl w:val="124AF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51CB4"/>
    <w:multiLevelType w:val="hybridMultilevel"/>
    <w:tmpl w:val="8B4C5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3AE54EF"/>
    <w:multiLevelType w:val="multilevel"/>
    <w:tmpl w:val="45E61A5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6B6763"/>
    <w:multiLevelType w:val="hybridMultilevel"/>
    <w:tmpl w:val="53CA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25321"/>
    <w:multiLevelType w:val="hybridMultilevel"/>
    <w:tmpl w:val="9A7E8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10636"/>
    <w:multiLevelType w:val="hybridMultilevel"/>
    <w:tmpl w:val="021EAB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62A35"/>
    <w:multiLevelType w:val="hybridMultilevel"/>
    <w:tmpl w:val="F2FE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CD5ABB"/>
    <w:multiLevelType w:val="singleLevel"/>
    <w:tmpl w:val="15DE3DC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73F8426E"/>
    <w:multiLevelType w:val="multilevel"/>
    <w:tmpl w:val="2BE8B26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79477D58"/>
    <w:multiLevelType w:val="hybridMultilevel"/>
    <w:tmpl w:val="B6DE0192"/>
    <w:lvl w:ilvl="0" w:tplc="7F54453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7D5920FB"/>
    <w:multiLevelType w:val="hybridMultilevel"/>
    <w:tmpl w:val="3D38F5C0"/>
    <w:lvl w:ilvl="0" w:tplc="D18A3F1A">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6"/>
  </w:num>
  <w:num w:numId="3">
    <w:abstractNumId w:val="11"/>
  </w:num>
  <w:num w:numId="4">
    <w:abstractNumId w:val="8"/>
  </w:num>
  <w:num w:numId="5">
    <w:abstractNumId w:val="10"/>
  </w:num>
  <w:num w:numId="6">
    <w:abstractNumId w:val="1"/>
  </w:num>
  <w:num w:numId="7">
    <w:abstractNumId w:val="0"/>
  </w:num>
  <w:num w:numId="8">
    <w:abstractNumId w:val="5"/>
  </w:num>
  <w:num w:numId="9">
    <w:abstractNumId w:val="4"/>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72421"/>
    <w:rsid w:val="000604C7"/>
    <w:rsid w:val="000D03BE"/>
    <w:rsid w:val="00101029"/>
    <w:rsid w:val="00110692"/>
    <w:rsid w:val="001853CB"/>
    <w:rsid w:val="00191705"/>
    <w:rsid w:val="002424A8"/>
    <w:rsid w:val="002F10F8"/>
    <w:rsid w:val="002F7E0A"/>
    <w:rsid w:val="00320E63"/>
    <w:rsid w:val="00395646"/>
    <w:rsid w:val="003C7A36"/>
    <w:rsid w:val="0045517C"/>
    <w:rsid w:val="00492D35"/>
    <w:rsid w:val="00521B32"/>
    <w:rsid w:val="00534510"/>
    <w:rsid w:val="005C776B"/>
    <w:rsid w:val="005D470D"/>
    <w:rsid w:val="0067493A"/>
    <w:rsid w:val="006919E7"/>
    <w:rsid w:val="00770469"/>
    <w:rsid w:val="007C21EE"/>
    <w:rsid w:val="00803EA9"/>
    <w:rsid w:val="00840A32"/>
    <w:rsid w:val="00874293"/>
    <w:rsid w:val="008E7FF3"/>
    <w:rsid w:val="00983094"/>
    <w:rsid w:val="009B0A87"/>
    <w:rsid w:val="00A30616"/>
    <w:rsid w:val="00A31147"/>
    <w:rsid w:val="00A33340"/>
    <w:rsid w:val="00A42A06"/>
    <w:rsid w:val="00A43D5C"/>
    <w:rsid w:val="00A72421"/>
    <w:rsid w:val="00A73541"/>
    <w:rsid w:val="00AA7E75"/>
    <w:rsid w:val="00AB72D1"/>
    <w:rsid w:val="00B10C9C"/>
    <w:rsid w:val="00B145D5"/>
    <w:rsid w:val="00B31999"/>
    <w:rsid w:val="00B44D94"/>
    <w:rsid w:val="00B97C90"/>
    <w:rsid w:val="00BE0AC1"/>
    <w:rsid w:val="00C45F51"/>
    <w:rsid w:val="00CC445E"/>
    <w:rsid w:val="00D44C1D"/>
    <w:rsid w:val="00D44D96"/>
    <w:rsid w:val="00E12120"/>
    <w:rsid w:val="00E720B6"/>
    <w:rsid w:val="00E766E3"/>
    <w:rsid w:val="00E96A00"/>
    <w:rsid w:val="00F25AA1"/>
    <w:rsid w:val="00F33FD1"/>
    <w:rsid w:val="00FB73F6"/>
    <w:rsid w:val="00FE5186"/>
    <w:rsid w:val="00FE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21"/>
    <w:rPr>
      <w:rFonts w:ascii="Times New Roman" w:eastAsia="Times New Roman" w:hAnsi="Times New Roman"/>
      <w:sz w:val="24"/>
      <w:szCs w:val="24"/>
    </w:rPr>
  </w:style>
  <w:style w:type="paragraph" w:styleId="3">
    <w:name w:val="heading 3"/>
    <w:basedOn w:val="a"/>
    <w:next w:val="a"/>
    <w:link w:val="30"/>
    <w:qFormat/>
    <w:rsid w:val="00BE0AC1"/>
    <w:pPr>
      <w:keepNext/>
      <w:spacing w:after="12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4A8"/>
    <w:rPr>
      <w:rFonts w:ascii="Times New Roman" w:eastAsia="Times New Roman" w:hAnsi="Times New Roman"/>
      <w:sz w:val="24"/>
      <w:szCs w:val="24"/>
    </w:rPr>
  </w:style>
  <w:style w:type="paragraph" w:styleId="a4">
    <w:name w:val="Balloon Text"/>
    <w:basedOn w:val="a"/>
    <w:link w:val="a5"/>
    <w:uiPriority w:val="99"/>
    <w:semiHidden/>
    <w:unhideWhenUsed/>
    <w:rsid w:val="00803EA9"/>
    <w:rPr>
      <w:rFonts w:ascii="Tahoma" w:hAnsi="Tahoma" w:cs="Tahoma"/>
      <w:sz w:val="16"/>
      <w:szCs w:val="16"/>
    </w:rPr>
  </w:style>
  <w:style w:type="character" w:customStyle="1" w:styleId="a5">
    <w:name w:val="Текст выноски Знак"/>
    <w:basedOn w:val="a0"/>
    <w:link w:val="a4"/>
    <w:uiPriority w:val="99"/>
    <w:semiHidden/>
    <w:rsid w:val="00803EA9"/>
    <w:rPr>
      <w:rFonts w:ascii="Tahoma" w:eastAsia="Times New Roman" w:hAnsi="Tahoma" w:cs="Tahoma"/>
      <w:sz w:val="16"/>
      <w:szCs w:val="16"/>
    </w:rPr>
  </w:style>
  <w:style w:type="paragraph" w:styleId="a6">
    <w:name w:val="List Paragraph"/>
    <w:basedOn w:val="a"/>
    <w:uiPriority w:val="34"/>
    <w:qFormat/>
    <w:rsid w:val="00FB73F6"/>
    <w:pPr>
      <w:ind w:left="720"/>
      <w:contextualSpacing/>
    </w:pPr>
  </w:style>
  <w:style w:type="character" w:customStyle="1" w:styleId="30">
    <w:name w:val="Заголовок 3 Знак"/>
    <w:basedOn w:val="a0"/>
    <w:link w:val="3"/>
    <w:rsid w:val="00BE0AC1"/>
    <w:rPr>
      <w:rFonts w:ascii="Times New Roman" w:eastAsia="Times New Roman" w:hAnsi="Times New Roman"/>
      <w:b/>
      <w:sz w:val="24"/>
    </w:rPr>
  </w:style>
  <w:style w:type="paragraph" w:styleId="2">
    <w:name w:val="Body Text 2"/>
    <w:basedOn w:val="a"/>
    <w:link w:val="20"/>
    <w:rsid w:val="00BE0AC1"/>
    <w:pPr>
      <w:spacing w:after="120" w:line="480" w:lineRule="auto"/>
    </w:pPr>
  </w:style>
  <w:style w:type="character" w:customStyle="1" w:styleId="20">
    <w:name w:val="Основной текст 2 Знак"/>
    <w:basedOn w:val="a0"/>
    <w:link w:val="2"/>
    <w:rsid w:val="00BE0AC1"/>
    <w:rPr>
      <w:rFonts w:ascii="Times New Roman" w:eastAsia="Times New Roman" w:hAnsi="Times New Roman"/>
      <w:sz w:val="24"/>
      <w:szCs w:val="24"/>
    </w:rPr>
  </w:style>
  <w:style w:type="table" w:styleId="a7">
    <w:name w:val="Table Grid"/>
    <w:basedOn w:val="a1"/>
    <w:uiPriority w:val="59"/>
    <w:rsid w:val="00BE0A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492D35"/>
    <w:pPr>
      <w:spacing w:before="100" w:beforeAutospacing="1" w:after="100" w:afterAutospacing="1"/>
    </w:pPr>
  </w:style>
  <w:style w:type="character" w:styleId="a9">
    <w:name w:val="Strong"/>
    <w:basedOn w:val="a0"/>
    <w:uiPriority w:val="22"/>
    <w:qFormat/>
    <w:rsid w:val="00492D35"/>
    <w:rPr>
      <w:b/>
      <w:bCs/>
    </w:rPr>
  </w:style>
  <w:style w:type="paragraph" w:styleId="aa">
    <w:name w:val="Title"/>
    <w:basedOn w:val="a"/>
    <w:link w:val="ab"/>
    <w:qFormat/>
    <w:rsid w:val="00D44C1D"/>
    <w:pPr>
      <w:spacing w:after="120"/>
      <w:jc w:val="center"/>
    </w:pPr>
    <w:rPr>
      <w:sz w:val="28"/>
    </w:rPr>
  </w:style>
  <w:style w:type="character" w:customStyle="1" w:styleId="ab">
    <w:name w:val="Название Знак"/>
    <w:basedOn w:val="a0"/>
    <w:link w:val="aa"/>
    <w:rsid w:val="00D44C1D"/>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8824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B4D2-B600-49FB-8581-224572F4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Юрий Рябцев</dc:creator>
  <cp:keywords/>
  <dc:description/>
  <cp:lastModifiedBy>ДС №6</cp:lastModifiedBy>
  <cp:revision>16</cp:revision>
  <cp:lastPrinted>2018-08-20T14:29:00Z</cp:lastPrinted>
  <dcterms:created xsi:type="dcterms:W3CDTF">2016-07-19T12:04:00Z</dcterms:created>
  <dcterms:modified xsi:type="dcterms:W3CDTF">2019-09-24T12:38:00Z</dcterms:modified>
</cp:coreProperties>
</file>